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C1C4C5">
      <w:pPr>
        <w:bidi w:val="0"/>
        <w:jc w:val="center"/>
        <w:rPr>
          <w:rFonts w:hint="eastAsia" w:asciiTheme="majorEastAsia" w:hAnsiTheme="majorEastAsia" w:eastAsiaTheme="majorEastAsia" w:cstheme="majorEastAsia"/>
          <w:b/>
          <w:bCs/>
          <w:sz w:val="44"/>
          <w:szCs w:val="44"/>
        </w:rPr>
      </w:pPr>
      <w:bookmarkStart w:id="0" w:name="_GoBack"/>
      <w:bookmarkEnd w:id="0"/>
      <w:r>
        <w:rPr>
          <w:rFonts w:hint="eastAsia" w:asciiTheme="majorEastAsia" w:hAnsiTheme="majorEastAsia" w:eastAsiaTheme="majorEastAsia" w:cstheme="majorEastAsia"/>
          <w:b/>
          <w:bCs/>
          <w:sz w:val="44"/>
          <w:szCs w:val="44"/>
        </w:rPr>
        <w:t>关于南芬区</w:t>
      </w:r>
      <w:r>
        <w:rPr>
          <w:rFonts w:hint="eastAsia" w:asciiTheme="majorEastAsia" w:hAnsiTheme="majorEastAsia" w:eastAsiaTheme="majorEastAsia" w:cstheme="majorEastAsia"/>
          <w:b/>
          <w:bCs/>
          <w:sz w:val="44"/>
          <w:szCs w:val="44"/>
          <w:lang w:val="en-US" w:eastAsia="zh-CN"/>
        </w:rPr>
        <w:t>2020</w:t>
      </w:r>
      <w:r>
        <w:rPr>
          <w:rFonts w:hint="eastAsia" w:asciiTheme="majorEastAsia" w:hAnsiTheme="majorEastAsia" w:eastAsiaTheme="majorEastAsia" w:cstheme="majorEastAsia"/>
          <w:b/>
          <w:bCs/>
          <w:sz w:val="44"/>
          <w:szCs w:val="44"/>
        </w:rPr>
        <w:t>年财政决算（草案）和</w:t>
      </w:r>
    </w:p>
    <w:p w14:paraId="40F539A1">
      <w:pPr>
        <w:bidi w:val="0"/>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lang w:val="en-US" w:eastAsia="zh-CN"/>
        </w:rPr>
        <w:t>2021</w:t>
      </w:r>
      <w:r>
        <w:rPr>
          <w:rFonts w:hint="eastAsia" w:asciiTheme="majorEastAsia" w:hAnsiTheme="majorEastAsia" w:eastAsiaTheme="majorEastAsia" w:cstheme="majorEastAsia"/>
          <w:b/>
          <w:bCs/>
          <w:sz w:val="44"/>
          <w:szCs w:val="44"/>
        </w:rPr>
        <w:t>年上半年财政预算执行情况的报告</w:t>
      </w:r>
    </w:p>
    <w:p w14:paraId="16AB4644">
      <w:pPr>
        <w:bidi w:val="0"/>
        <w:jc w:val="center"/>
        <w:rPr>
          <w:rFonts w:hint="eastAsia" w:ascii="楷体" w:hAnsi="楷体" w:eastAsia="楷体" w:cs="楷体"/>
          <w:sz w:val="32"/>
          <w:szCs w:val="32"/>
        </w:rPr>
      </w:pPr>
    </w:p>
    <w:p w14:paraId="748AF47F">
      <w:pPr>
        <w:bidi w:val="0"/>
        <w:jc w:val="center"/>
        <w:rPr>
          <w:rFonts w:hint="eastAsia" w:ascii="楷体" w:hAnsi="楷体" w:eastAsia="楷体" w:cs="楷体"/>
          <w:sz w:val="32"/>
          <w:szCs w:val="32"/>
        </w:rPr>
      </w:pPr>
      <w:r>
        <w:rPr>
          <w:rFonts w:hint="eastAsia" w:ascii="楷体" w:hAnsi="楷体" w:eastAsia="楷体" w:cs="楷体"/>
          <w:sz w:val="32"/>
          <w:szCs w:val="32"/>
        </w:rPr>
        <w:t>——20</w:t>
      </w:r>
      <w:r>
        <w:rPr>
          <w:rFonts w:hint="eastAsia" w:ascii="楷体" w:hAnsi="楷体" w:eastAsia="楷体" w:cs="楷体"/>
          <w:sz w:val="32"/>
          <w:szCs w:val="32"/>
          <w:lang w:val="en-US" w:eastAsia="zh-CN"/>
        </w:rPr>
        <w:t>21</w:t>
      </w:r>
      <w:r>
        <w:rPr>
          <w:rFonts w:hint="eastAsia" w:ascii="楷体" w:hAnsi="楷体" w:eastAsia="楷体" w:cs="楷体"/>
          <w:sz w:val="32"/>
          <w:szCs w:val="32"/>
        </w:rPr>
        <w:t>年</w:t>
      </w:r>
      <w:r>
        <w:rPr>
          <w:rFonts w:hint="eastAsia" w:ascii="楷体" w:hAnsi="楷体" w:eastAsia="楷体" w:cs="楷体"/>
          <w:sz w:val="32"/>
          <w:szCs w:val="32"/>
          <w:lang w:val="en-US" w:eastAsia="zh-CN"/>
        </w:rPr>
        <w:t>8</w:t>
      </w:r>
      <w:r>
        <w:rPr>
          <w:rFonts w:hint="eastAsia" w:ascii="楷体" w:hAnsi="楷体" w:eastAsia="楷体" w:cs="楷体"/>
          <w:sz w:val="32"/>
          <w:szCs w:val="32"/>
        </w:rPr>
        <w:t>月</w:t>
      </w:r>
      <w:r>
        <w:rPr>
          <w:rFonts w:hint="eastAsia" w:ascii="楷体" w:hAnsi="楷体" w:eastAsia="楷体" w:cs="楷体"/>
          <w:sz w:val="32"/>
          <w:szCs w:val="32"/>
          <w:lang w:val="en-US" w:eastAsia="zh-CN"/>
        </w:rPr>
        <w:t>18</w:t>
      </w:r>
      <w:r>
        <w:rPr>
          <w:rFonts w:hint="eastAsia" w:ascii="楷体" w:hAnsi="楷体" w:eastAsia="楷体" w:cs="楷体"/>
          <w:sz w:val="32"/>
          <w:szCs w:val="32"/>
        </w:rPr>
        <w:t>日在南芬区第</w:t>
      </w:r>
      <w:r>
        <w:rPr>
          <w:rFonts w:hint="eastAsia" w:ascii="楷体" w:hAnsi="楷体" w:eastAsia="楷体" w:cs="楷体"/>
          <w:sz w:val="32"/>
          <w:szCs w:val="32"/>
          <w:lang w:eastAsia="zh-CN"/>
        </w:rPr>
        <w:t>九</w:t>
      </w:r>
      <w:r>
        <w:rPr>
          <w:rFonts w:hint="eastAsia" w:ascii="楷体" w:hAnsi="楷体" w:eastAsia="楷体" w:cs="楷体"/>
          <w:sz w:val="32"/>
          <w:szCs w:val="32"/>
        </w:rPr>
        <w:t>届</w:t>
      </w:r>
    </w:p>
    <w:p w14:paraId="29D5D288">
      <w:pPr>
        <w:bidi w:val="0"/>
        <w:jc w:val="center"/>
        <w:rPr>
          <w:rFonts w:hint="eastAsia" w:ascii="楷体" w:hAnsi="楷体" w:eastAsia="楷体" w:cs="楷体"/>
          <w:sz w:val="32"/>
          <w:szCs w:val="32"/>
        </w:rPr>
      </w:pPr>
      <w:r>
        <w:rPr>
          <w:rFonts w:hint="eastAsia" w:ascii="楷体" w:hAnsi="楷体" w:eastAsia="楷体" w:cs="楷体"/>
          <w:sz w:val="32"/>
          <w:szCs w:val="32"/>
        </w:rPr>
        <w:t>人大常委会第</w:t>
      </w:r>
      <w:r>
        <w:rPr>
          <w:rFonts w:hint="eastAsia" w:ascii="楷体" w:hAnsi="楷体" w:eastAsia="楷体" w:cs="楷体"/>
          <w:sz w:val="32"/>
          <w:szCs w:val="32"/>
          <w:lang w:eastAsia="zh-CN"/>
        </w:rPr>
        <w:t>二十九次</w:t>
      </w:r>
      <w:r>
        <w:rPr>
          <w:rFonts w:hint="eastAsia" w:ascii="楷体" w:hAnsi="楷体" w:eastAsia="楷体" w:cs="楷体"/>
          <w:sz w:val="32"/>
          <w:szCs w:val="32"/>
        </w:rPr>
        <w:t>会议上</w:t>
      </w:r>
    </w:p>
    <w:p w14:paraId="6579B9BC">
      <w:pPr>
        <w:bidi w:val="0"/>
        <w:jc w:val="center"/>
        <w:rPr>
          <w:rFonts w:hint="eastAsia" w:ascii="楷体" w:hAnsi="楷体" w:eastAsia="楷体" w:cs="楷体"/>
          <w:sz w:val="32"/>
          <w:szCs w:val="32"/>
        </w:rPr>
      </w:pPr>
    </w:p>
    <w:p w14:paraId="5366441F">
      <w:pPr>
        <w:bidi w:val="0"/>
        <w:jc w:val="center"/>
        <w:rPr>
          <w:rFonts w:hint="eastAsia" w:ascii="楷体" w:hAnsi="楷体" w:eastAsia="楷体" w:cs="楷体"/>
          <w:sz w:val="32"/>
          <w:szCs w:val="32"/>
          <w:lang w:val="en-US"/>
        </w:rPr>
      </w:pPr>
      <w:r>
        <w:rPr>
          <w:rFonts w:hint="eastAsia" w:ascii="楷体" w:hAnsi="楷体" w:eastAsia="楷体" w:cs="楷体"/>
          <w:sz w:val="32"/>
          <w:szCs w:val="32"/>
        </w:rPr>
        <w:t xml:space="preserve">南芬区财政局   </w:t>
      </w:r>
      <w:r>
        <w:rPr>
          <w:rFonts w:hint="eastAsia" w:ascii="楷体" w:hAnsi="楷体" w:eastAsia="楷体" w:cs="楷体"/>
          <w:sz w:val="32"/>
          <w:szCs w:val="32"/>
          <w:lang w:eastAsia="zh-CN"/>
        </w:rPr>
        <w:t>李忠全</w:t>
      </w:r>
    </w:p>
    <w:p w14:paraId="1966B1EF">
      <w:pPr>
        <w:bidi w:val="0"/>
        <w:rPr>
          <w:rFonts w:hint="eastAsia"/>
        </w:rPr>
      </w:pPr>
    </w:p>
    <w:p w14:paraId="4750ADB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sz w:val="32"/>
          <w:szCs w:val="32"/>
        </w:rPr>
      </w:pPr>
      <w:r>
        <w:rPr>
          <w:rFonts w:hint="eastAsia" w:ascii="仿宋" w:hAnsi="仿宋" w:eastAsia="仿宋" w:cs="仿宋"/>
          <w:sz w:val="32"/>
          <w:szCs w:val="32"/>
        </w:rPr>
        <w:t>尊敬的</w:t>
      </w:r>
      <w:r>
        <w:rPr>
          <w:rFonts w:hint="eastAsia" w:ascii="仿宋" w:hAnsi="仿宋" w:eastAsia="仿宋" w:cs="仿宋"/>
          <w:sz w:val="32"/>
          <w:szCs w:val="32"/>
          <w:lang w:eastAsia="zh-CN"/>
        </w:rPr>
        <w:t>学武</w:t>
      </w:r>
      <w:r>
        <w:rPr>
          <w:rFonts w:hint="eastAsia" w:ascii="仿宋" w:hAnsi="仿宋" w:eastAsia="仿宋" w:cs="仿宋"/>
          <w:sz w:val="32"/>
          <w:szCs w:val="32"/>
        </w:rPr>
        <w:t>主任、各位副主任、各</w:t>
      </w:r>
      <w:r>
        <w:rPr>
          <w:rFonts w:hint="eastAsia" w:ascii="仿宋" w:hAnsi="仿宋" w:eastAsia="仿宋" w:cs="仿宋"/>
          <w:color w:val="auto"/>
          <w:sz w:val="32"/>
          <w:szCs w:val="32"/>
          <w:highlight w:val="none"/>
        </w:rPr>
        <w:t>位</w:t>
      </w:r>
      <w:r>
        <w:rPr>
          <w:rFonts w:hint="eastAsia" w:ascii="仿宋" w:hAnsi="仿宋" w:eastAsia="仿宋" w:cs="仿宋"/>
          <w:color w:val="auto"/>
          <w:sz w:val="32"/>
          <w:szCs w:val="32"/>
          <w:highlight w:val="none"/>
          <w:lang w:eastAsia="zh-CN"/>
        </w:rPr>
        <w:t>委员</w:t>
      </w:r>
      <w:r>
        <w:rPr>
          <w:rFonts w:hint="eastAsia" w:ascii="仿宋" w:hAnsi="仿宋" w:eastAsia="仿宋" w:cs="仿宋"/>
          <w:sz w:val="32"/>
          <w:szCs w:val="32"/>
        </w:rPr>
        <w:t>：</w:t>
      </w:r>
    </w:p>
    <w:p w14:paraId="6747F1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受区政府委托，</w:t>
      </w:r>
      <w:r>
        <w:rPr>
          <w:rFonts w:hint="eastAsia" w:ascii="仿宋" w:hAnsi="仿宋" w:eastAsia="仿宋" w:cs="仿宋"/>
          <w:sz w:val="32"/>
          <w:szCs w:val="32"/>
          <w:lang w:eastAsia="zh-CN"/>
        </w:rPr>
        <w:t>现</w:t>
      </w:r>
      <w:r>
        <w:rPr>
          <w:rFonts w:hint="eastAsia" w:ascii="仿宋" w:hAnsi="仿宋" w:eastAsia="仿宋" w:cs="仿宋"/>
          <w:sz w:val="32"/>
          <w:szCs w:val="32"/>
        </w:rPr>
        <w:t>向</w:t>
      </w:r>
      <w:r>
        <w:rPr>
          <w:rFonts w:hint="eastAsia" w:ascii="仿宋" w:hAnsi="仿宋" w:eastAsia="仿宋" w:cs="仿宋"/>
          <w:sz w:val="32"/>
          <w:szCs w:val="32"/>
          <w:lang w:eastAsia="zh-CN"/>
        </w:rPr>
        <w:t>会议</w:t>
      </w:r>
      <w:r>
        <w:rPr>
          <w:rFonts w:hint="eastAsia" w:ascii="仿宋" w:hAnsi="仿宋" w:eastAsia="仿宋" w:cs="仿宋"/>
          <w:sz w:val="32"/>
          <w:szCs w:val="32"/>
        </w:rPr>
        <w:t>作</w:t>
      </w:r>
      <w:r>
        <w:rPr>
          <w:rFonts w:hint="eastAsia" w:ascii="仿宋" w:hAnsi="仿宋" w:eastAsia="仿宋" w:cs="仿宋"/>
          <w:sz w:val="32"/>
          <w:szCs w:val="32"/>
          <w:lang w:val="en-US" w:eastAsia="zh-CN"/>
        </w:rPr>
        <w:t>2020</w:t>
      </w:r>
      <w:r>
        <w:rPr>
          <w:rFonts w:hint="eastAsia" w:ascii="仿宋" w:hAnsi="仿宋" w:eastAsia="仿宋" w:cs="仿宋"/>
          <w:sz w:val="32"/>
          <w:szCs w:val="32"/>
        </w:rPr>
        <w:t>年财政决算和2</w:t>
      </w:r>
      <w:r>
        <w:rPr>
          <w:rFonts w:hint="eastAsia" w:ascii="仿宋" w:hAnsi="仿宋" w:eastAsia="仿宋" w:cs="仿宋"/>
          <w:sz w:val="32"/>
          <w:szCs w:val="32"/>
          <w:lang w:val="en-US" w:eastAsia="zh-CN"/>
        </w:rPr>
        <w:t>021</w:t>
      </w:r>
      <w:r>
        <w:rPr>
          <w:rFonts w:hint="eastAsia" w:ascii="仿宋" w:hAnsi="仿宋" w:eastAsia="仿宋" w:cs="仿宋"/>
          <w:sz w:val="32"/>
          <w:szCs w:val="32"/>
        </w:rPr>
        <w:t>年上半年财政预算执行情况的报告，请予审议，并提出宝贵意见。</w:t>
      </w:r>
    </w:p>
    <w:p w14:paraId="159BE2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w:t>
      </w:r>
      <w:r>
        <w:rPr>
          <w:rFonts w:hint="eastAsia" w:ascii="黑体" w:hAnsi="黑体" w:eastAsia="黑体" w:cs="黑体"/>
          <w:sz w:val="32"/>
          <w:szCs w:val="32"/>
          <w:lang w:val="en-US" w:eastAsia="zh-CN"/>
        </w:rPr>
        <w:t>2020</w:t>
      </w:r>
      <w:r>
        <w:rPr>
          <w:rFonts w:hint="eastAsia" w:ascii="黑体" w:hAnsi="黑体" w:eastAsia="黑体" w:cs="黑体"/>
          <w:sz w:val="32"/>
          <w:szCs w:val="32"/>
        </w:rPr>
        <w:t>年财政决算情况</w:t>
      </w:r>
    </w:p>
    <w:p w14:paraId="6C4678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2020年，面对新冠肺炎疫情冲击、艰巨繁重的改革发展任务和收支矛盾叠加的复杂局面，财政部门以习近平新时代中国特色社会主义思想为指导，坚持稳中求进总基调，统筹疫情防控和经济社会发展，扎实做好“六稳”、“六保”工作，抗疫经费足额到位，基本民生兜牢底线，重大战略得以保障，为我</w:t>
      </w:r>
      <w:r>
        <w:rPr>
          <w:rFonts w:hint="eastAsia" w:ascii="仿宋" w:hAnsi="仿宋" w:eastAsia="仿宋" w:cs="仿宋"/>
          <w:sz w:val="32"/>
          <w:szCs w:val="32"/>
          <w:lang w:eastAsia="zh-CN"/>
        </w:rPr>
        <w:t>区</w:t>
      </w:r>
      <w:r>
        <w:rPr>
          <w:rFonts w:hint="eastAsia" w:ascii="仿宋" w:hAnsi="仿宋" w:eastAsia="仿宋" w:cs="仿宋"/>
          <w:sz w:val="32"/>
          <w:szCs w:val="32"/>
        </w:rPr>
        <w:t>经济发展和社会稳定提供了重要支撑。</w:t>
      </w:r>
    </w:p>
    <w:p w14:paraId="174BB5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（一）一般公共预算收支情况</w:t>
      </w:r>
    </w:p>
    <w:p w14:paraId="1BC50E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一般公共预算收入情况：</w:t>
      </w:r>
    </w:p>
    <w:p w14:paraId="11A1D1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rPr>
        <w:t>年一般公共财政预算收入完成</w:t>
      </w:r>
      <w:r>
        <w:rPr>
          <w:rFonts w:hint="eastAsia" w:ascii="仿宋" w:hAnsi="仿宋" w:eastAsia="仿宋" w:cs="仿宋"/>
          <w:sz w:val="32"/>
          <w:szCs w:val="32"/>
          <w:lang w:val="en-US" w:eastAsia="zh-CN"/>
        </w:rPr>
        <w:t>31503</w:t>
      </w:r>
      <w:r>
        <w:rPr>
          <w:rFonts w:hint="eastAsia" w:ascii="仿宋" w:hAnsi="仿宋" w:eastAsia="仿宋" w:cs="仿宋"/>
          <w:sz w:val="32"/>
          <w:szCs w:val="32"/>
        </w:rPr>
        <w:t>万元，同比增长</w:t>
      </w:r>
      <w:r>
        <w:rPr>
          <w:rFonts w:hint="eastAsia" w:ascii="仿宋" w:hAnsi="仿宋" w:eastAsia="仿宋" w:cs="仿宋"/>
          <w:sz w:val="32"/>
          <w:szCs w:val="32"/>
          <w:lang w:val="en-US" w:eastAsia="zh-CN"/>
        </w:rPr>
        <w:t>54.7</w:t>
      </w:r>
      <w:r>
        <w:rPr>
          <w:rFonts w:hint="eastAsia" w:ascii="仿宋" w:hAnsi="仿宋" w:eastAsia="仿宋" w:cs="仿宋"/>
          <w:sz w:val="32"/>
          <w:szCs w:val="32"/>
        </w:rPr>
        <w:t>%，增加</w:t>
      </w:r>
      <w:r>
        <w:rPr>
          <w:rFonts w:hint="eastAsia" w:ascii="仿宋" w:hAnsi="仿宋" w:eastAsia="仿宋" w:cs="仿宋"/>
          <w:sz w:val="32"/>
          <w:szCs w:val="32"/>
          <w:lang w:val="en-US" w:eastAsia="zh-CN"/>
        </w:rPr>
        <w:t>11138</w:t>
      </w:r>
      <w:r>
        <w:rPr>
          <w:rFonts w:hint="eastAsia" w:ascii="仿宋" w:hAnsi="仿宋" w:eastAsia="仿宋" w:cs="仿宋"/>
          <w:sz w:val="32"/>
          <w:szCs w:val="32"/>
        </w:rPr>
        <w:t>万元。其中：</w:t>
      </w:r>
      <w:r>
        <w:rPr>
          <w:rFonts w:hint="eastAsia" w:ascii="仿宋" w:hAnsi="仿宋" w:eastAsia="仿宋" w:cs="仿宋"/>
          <w:sz w:val="32"/>
          <w:szCs w:val="32"/>
          <w:lang w:eastAsia="zh-CN"/>
        </w:rPr>
        <w:t>税务部门</w:t>
      </w:r>
      <w:r>
        <w:rPr>
          <w:rFonts w:hint="eastAsia" w:ascii="仿宋" w:hAnsi="仿宋" w:eastAsia="仿宋" w:cs="仿宋"/>
          <w:sz w:val="32"/>
          <w:szCs w:val="32"/>
        </w:rPr>
        <w:t>完成</w:t>
      </w:r>
      <w:r>
        <w:rPr>
          <w:rFonts w:hint="eastAsia" w:ascii="仿宋" w:hAnsi="仿宋" w:eastAsia="仿宋" w:cs="仿宋"/>
          <w:sz w:val="32"/>
          <w:szCs w:val="32"/>
          <w:lang w:val="en-US" w:eastAsia="zh-CN"/>
        </w:rPr>
        <w:t>24882</w:t>
      </w:r>
      <w:r>
        <w:rPr>
          <w:rFonts w:hint="eastAsia" w:ascii="仿宋" w:hAnsi="仿宋" w:eastAsia="仿宋" w:cs="仿宋"/>
          <w:sz w:val="32"/>
          <w:szCs w:val="32"/>
        </w:rPr>
        <w:t>万元，同比</w:t>
      </w:r>
      <w:r>
        <w:rPr>
          <w:rFonts w:hint="eastAsia" w:ascii="仿宋" w:hAnsi="仿宋" w:eastAsia="仿宋" w:cs="仿宋"/>
          <w:sz w:val="32"/>
          <w:szCs w:val="32"/>
          <w:lang w:eastAsia="zh-CN"/>
        </w:rPr>
        <w:t>增长</w:t>
      </w:r>
      <w:r>
        <w:rPr>
          <w:rFonts w:hint="eastAsia" w:ascii="仿宋" w:hAnsi="仿宋" w:eastAsia="仿宋" w:cs="仿宋"/>
          <w:sz w:val="32"/>
          <w:szCs w:val="32"/>
          <w:lang w:val="en-US" w:eastAsia="zh-CN"/>
        </w:rPr>
        <w:t>62.3</w:t>
      </w:r>
      <w:r>
        <w:rPr>
          <w:rFonts w:hint="eastAsia" w:ascii="仿宋" w:hAnsi="仿宋" w:eastAsia="仿宋" w:cs="仿宋"/>
          <w:sz w:val="32"/>
          <w:szCs w:val="32"/>
        </w:rPr>
        <w:t>%，</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9155</w:t>
      </w:r>
      <w:r>
        <w:rPr>
          <w:rFonts w:hint="eastAsia" w:ascii="仿宋" w:hAnsi="仿宋" w:eastAsia="仿宋" w:cs="仿宋"/>
          <w:sz w:val="32"/>
          <w:szCs w:val="32"/>
        </w:rPr>
        <w:t>万元；财政</w:t>
      </w:r>
      <w:r>
        <w:rPr>
          <w:rFonts w:hint="eastAsia" w:ascii="仿宋" w:hAnsi="仿宋" w:eastAsia="仿宋" w:cs="仿宋"/>
          <w:sz w:val="32"/>
          <w:szCs w:val="32"/>
          <w:lang w:eastAsia="zh-CN"/>
        </w:rPr>
        <w:t>部门</w:t>
      </w:r>
      <w:r>
        <w:rPr>
          <w:rFonts w:hint="eastAsia" w:ascii="仿宋" w:hAnsi="仿宋" w:eastAsia="仿宋" w:cs="仿宋"/>
          <w:sz w:val="32"/>
          <w:szCs w:val="32"/>
        </w:rPr>
        <w:t>完成</w:t>
      </w:r>
      <w:r>
        <w:rPr>
          <w:rFonts w:hint="eastAsia" w:ascii="仿宋" w:hAnsi="仿宋" w:eastAsia="仿宋" w:cs="仿宋"/>
          <w:sz w:val="32"/>
          <w:szCs w:val="32"/>
          <w:lang w:val="en-US" w:eastAsia="zh-CN"/>
        </w:rPr>
        <w:t>6621</w:t>
      </w:r>
      <w:r>
        <w:rPr>
          <w:rFonts w:hint="eastAsia" w:ascii="仿宋" w:hAnsi="仿宋" w:eastAsia="仿宋" w:cs="仿宋"/>
          <w:sz w:val="32"/>
          <w:szCs w:val="32"/>
        </w:rPr>
        <w:t>万元，同</w:t>
      </w:r>
      <w:r>
        <w:rPr>
          <w:rFonts w:hint="eastAsia" w:ascii="仿宋" w:hAnsi="仿宋" w:eastAsia="仿宋" w:cs="仿宋"/>
          <w:sz w:val="32"/>
          <w:szCs w:val="32"/>
          <w:lang w:eastAsia="zh-CN"/>
        </w:rPr>
        <w:t>比增长</w:t>
      </w:r>
      <w:r>
        <w:rPr>
          <w:rFonts w:hint="eastAsia" w:ascii="仿宋" w:hAnsi="仿宋" w:eastAsia="仿宋" w:cs="仿宋"/>
          <w:sz w:val="32"/>
          <w:szCs w:val="32"/>
          <w:lang w:val="en-US" w:eastAsia="zh-CN"/>
        </w:rPr>
        <w:t>31.4</w:t>
      </w:r>
      <w:r>
        <w:rPr>
          <w:rFonts w:hint="eastAsia" w:ascii="仿宋" w:hAnsi="仿宋" w:eastAsia="仿宋" w:cs="仿宋"/>
          <w:sz w:val="32"/>
          <w:szCs w:val="32"/>
        </w:rPr>
        <w:t>%，</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1583</w:t>
      </w:r>
      <w:r>
        <w:rPr>
          <w:rFonts w:hint="eastAsia" w:ascii="仿宋" w:hAnsi="仿宋" w:eastAsia="仿宋" w:cs="仿宋"/>
          <w:sz w:val="32"/>
          <w:szCs w:val="32"/>
        </w:rPr>
        <w:t>万元。</w:t>
      </w:r>
    </w:p>
    <w:p w14:paraId="4F7FC9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w:t>
      </w:r>
      <w:r>
        <w:rPr>
          <w:rFonts w:hint="eastAsia" w:ascii="仿宋" w:hAnsi="仿宋" w:eastAsia="仿宋" w:cs="仿宋"/>
          <w:sz w:val="32"/>
          <w:szCs w:val="32"/>
        </w:rPr>
        <w:t>按收入结构完成情况：</w:t>
      </w:r>
    </w:p>
    <w:p w14:paraId="55D8FB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税收收入完成</w:t>
      </w:r>
      <w:r>
        <w:rPr>
          <w:rFonts w:hint="eastAsia" w:ascii="仿宋" w:hAnsi="仿宋" w:eastAsia="仿宋" w:cs="仿宋"/>
          <w:sz w:val="32"/>
          <w:szCs w:val="32"/>
          <w:lang w:val="en-US" w:eastAsia="zh-CN"/>
        </w:rPr>
        <w:t>24489</w:t>
      </w:r>
      <w:r>
        <w:rPr>
          <w:rFonts w:hint="eastAsia" w:ascii="仿宋" w:hAnsi="仿宋" w:eastAsia="仿宋" w:cs="仿宋"/>
          <w:sz w:val="32"/>
          <w:szCs w:val="32"/>
        </w:rPr>
        <w:t>万元</w:t>
      </w:r>
      <w:r>
        <w:rPr>
          <w:rFonts w:hint="eastAsia" w:ascii="仿宋" w:hAnsi="仿宋" w:eastAsia="仿宋" w:cs="仿宋"/>
          <w:sz w:val="32"/>
          <w:szCs w:val="32"/>
          <w:lang w:eastAsia="zh-CN"/>
        </w:rPr>
        <w:t>，为预算的</w:t>
      </w:r>
      <w:r>
        <w:rPr>
          <w:rFonts w:hint="eastAsia" w:ascii="仿宋" w:hAnsi="仿宋" w:eastAsia="仿宋" w:cs="仿宋"/>
          <w:sz w:val="32"/>
          <w:szCs w:val="32"/>
          <w:lang w:val="en-US" w:eastAsia="zh-CN"/>
        </w:rPr>
        <w:t>151.1%，</w:t>
      </w:r>
      <w:r>
        <w:rPr>
          <w:rFonts w:hint="eastAsia" w:ascii="仿宋" w:hAnsi="仿宋" w:eastAsia="仿宋" w:cs="仿宋"/>
          <w:sz w:val="32"/>
          <w:szCs w:val="32"/>
        </w:rPr>
        <w:t>同比</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9528</w:t>
      </w:r>
      <w:r>
        <w:rPr>
          <w:rFonts w:hint="eastAsia" w:ascii="仿宋" w:hAnsi="仿宋" w:eastAsia="仿宋" w:cs="仿宋"/>
          <w:sz w:val="32"/>
          <w:szCs w:val="32"/>
        </w:rPr>
        <w:t>万元</w:t>
      </w:r>
      <w:r>
        <w:rPr>
          <w:rFonts w:hint="eastAsia" w:ascii="仿宋" w:hAnsi="仿宋" w:eastAsia="仿宋" w:cs="仿宋"/>
          <w:sz w:val="32"/>
          <w:szCs w:val="32"/>
          <w:lang w:eastAsia="zh-CN"/>
        </w:rPr>
        <w:t>，增长</w:t>
      </w:r>
      <w:r>
        <w:rPr>
          <w:rFonts w:hint="eastAsia" w:ascii="仿宋" w:hAnsi="仿宋" w:eastAsia="仿宋" w:cs="仿宋"/>
          <w:sz w:val="32"/>
          <w:szCs w:val="32"/>
          <w:lang w:val="en-US" w:eastAsia="zh-CN"/>
        </w:rPr>
        <w:t>63.7</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rPr>
        <w:t>非税收入完成</w:t>
      </w:r>
      <w:r>
        <w:rPr>
          <w:rFonts w:hint="eastAsia" w:ascii="仿宋" w:hAnsi="仿宋" w:eastAsia="仿宋" w:cs="仿宋"/>
          <w:sz w:val="32"/>
          <w:szCs w:val="32"/>
          <w:lang w:val="en-US" w:eastAsia="zh-CN"/>
        </w:rPr>
        <w:t>7014</w:t>
      </w:r>
      <w:r>
        <w:rPr>
          <w:rFonts w:hint="eastAsia" w:ascii="仿宋" w:hAnsi="仿宋" w:eastAsia="仿宋" w:cs="仿宋"/>
          <w:sz w:val="32"/>
          <w:szCs w:val="32"/>
        </w:rPr>
        <w:t>万元，为预算的</w:t>
      </w:r>
      <w:r>
        <w:rPr>
          <w:rFonts w:hint="eastAsia" w:ascii="仿宋" w:hAnsi="仿宋" w:eastAsia="仿宋" w:cs="仿宋"/>
          <w:sz w:val="32"/>
          <w:szCs w:val="32"/>
          <w:lang w:val="en-US" w:eastAsia="zh-CN"/>
        </w:rPr>
        <w:t>144.6</w:t>
      </w:r>
      <w:r>
        <w:rPr>
          <w:rFonts w:hint="eastAsia" w:ascii="仿宋" w:hAnsi="仿宋" w:eastAsia="仿宋" w:cs="仿宋"/>
          <w:sz w:val="32"/>
          <w:szCs w:val="32"/>
        </w:rPr>
        <w:t>%，同比</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1610</w:t>
      </w:r>
      <w:r>
        <w:rPr>
          <w:rFonts w:hint="eastAsia" w:ascii="仿宋" w:hAnsi="仿宋" w:eastAsia="仿宋" w:cs="仿宋"/>
          <w:sz w:val="32"/>
          <w:szCs w:val="32"/>
        </w:rPr>
        <w:t>万元，</w:t>
      </w:r>
      <w:r>
        <w:rPr>
          <w:rFonts w:hint="eastAsia" w:ascii="仿宋" w:hAnsi="仿宋" w:eastAsia="仿宋" w:cs="仿宋"/>
          <w:sz w:val="32"/>
          <w:szCs w:val="32"/>
          <w:lang w:eastAsia="zh-CN"/>
        </w:rPr>
        <w:t>增长</w:t>
      </w:r>
      <w:r>
        <w:rPr>
          <w:rFonts w:hint="eastAsia" w:ascii="仿宋" w:hAnsi="仿宋" w:eastAsia="仿宋" w:cs="仿宋"/>
          <w:sz w:val="32"/>
          <w:szCs w:val="32"/>
          <w:lang w:val="en-US" w:eastAsia="zh-CN"/>
        </w:rPr>
        <w:t>29.8</w:t>
      </w:r>
      <w:r>
        <w:rPr>
          <w:rFonts w:hint="eastAsia" w:ascii="仿宋" w:hAnsi="仿宋" w:eastAsia="仿宋" w:cs="仿宋"/>
          <w:sz w:val="32"/>
          <w:szCs w:val="32"/>
        </w:rPr>
        <w:t>%。</w:t>
      </w:r>
    </w:p>
    <w:p w14:paraId="3DE6D5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w:t>
      </w:r>
      <w:r>
        <w:rPr>
          <w:rFonts w:hint="eastAsia" w:ascii="仿宋" w:hAnsi="仿宋" w:eastAsia="仿宋" w:cs="仿宋"/>
          <w:sz w:val="32"/>
          <w:szCs w:val="32"/>
        </w:rPr>
        <w:t>按征收科目完成情况：</w:t>
      </w:r>
    </w:p>
    <w:p w14:paraId="36B8C7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税收收入中：增值税完成</w:t>
      </w:r>
      <w:r>
        <w:rPr>
          <w:rFonts w:hint="eastAsia" w:ascii="仿宋" w:hAnsi="仿宋" w:eastAsia="仿宋" w:cs="仿宋"/>
          <w:sz w:val="32"/>
          <w:szCs w:val="32"/>
          <w:lang w:val="en-US" w:eastAsia="zh-CN"/>
        </w:rPr>
        <w:t>6412</w:t>
      </w:r>
      <w:r>
        <w:rPr>
          <w:rFonts w:hint="eastAsia" w:ascii="仿宋" w:hAnsi="仿宋" w:eastAsia="仿宋" w:cs="仿宋"/>
          <w:sz w:val="32"/>
          <w:szCs w:val="32"/>
        </w:rPr>
        <w:t>万元，同比</w:t>
      </w:r>
      <w:r>
        <w:rPr>
          <w:rFonts w:hint="eastAsia" w:ascii="仿宋" w:hAnsi="仿宋" w:eastAsia="仿宋" w:cs="仿宋"/>
          <w:sz w:val="32"/>
          <w:szCs w:val="32"/>
          <w:lang w:eastAsia="zh-CN"/>
        </w:rPr>
        <w:t>增长</w:t>
      </w:r>
      <w:r>
        <w:rPr>
          <w:rFonts w:hint="eastAsia" w:ascii="仿宋" w:hAnsi="仿宋" w:eastAsia="仿宋" w:cs="仿宋"/>
          <w:sz w:val="32"/>
          <w:szCs w:val="32"/>
          <w:lang w:val="en-US" w:eastAsia="zh-CN"/>
        </w:rPr>
        <w:t>4.2</w:t>
      </w:r>
      <w:r>
        <w:rPr>
          <w:rFonts w:hint="eastAsia" w:ascii="仿宋" w:hAnsi="仿宋" w:eastAsia="仿宋" w:cs="仿宋"/>
          <w:sz w:val="32"/>
          <w:szCs w:val="32"/>
        </w:rPr>
        <w:t>%，</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257</w:t>
      </w:r>
      <w:r>
        <w:rPr>
          <w:rFonts w:hint="eastAsia" w:ascii="仿宋" w:hAnsi="仿宋" w:eastAsia="仿宋" w:cs="仿宋"/>
          <w:sz w:val="32"/>
          <w:szCs w:val="32"/>
        </w:rPr>
        <w:t>万元；</w:t>
      </w:r>
      <w:r>
        <w:rPr>
          <w:rFonts w:hint="eastAsia" w:ascii="仿宋" w:hAnsi="仿宋" w:eastAsia="仿宋" w:cs="仿宋"/>
          <w:sz w:val="32"/>
          <w:szCs w:val="32"/>
          <w:lang w:eastAsia="zh-CN"/>
        </w:rPr>
        <w:t>企业所得税</w:t>
      </w:r>
      <w:r>
        <w:rPr>
          <w:rFonts w:hint="eastAsia" w:ascii="仿宋" w:hAnsi="仿宋" w:eastAsia="仿宋" w:cs="仿宋"/>
          <w:sz w:val="32"/>
          <w:szCs w:val="32"/>
        </w:rPr>
        <w:t>完成</w:t>
      </w:r>
      <w:r>
        <w:rPr>
          <w:rFonts w:hint="eastAsia" w:ascii="仿宋" w:hAnsi="仿宋" w:eastAsia="仿宋" w:cs="仿宋"/>
          <w:sz w:val="32"/>
          <w:szCs w:val="32"/>
          <w:lang w:val="en-US" w:eastAsia="zh-CN"/>
        </w:rPr>
        <w:t>2346</w:t>
      </w:r>
      <w:r>
        <w:rPr>
          <w:rFonts w:hint="eastAsia" w:ascii="仿宋" w:hAnsi="仿宋" w:eastAsia="仿宋" w:cs="仿宋"/>
          <w:sz w:val="32"/>
          <w:szCs w:val="32"/>
        </w:rPr>
        <w:t>万元，同比</w:t>
      </w:r>
      <w:r>
        <w:rPr>
          <w:rFonts w:hint="eastAsia" w:ascii="仿宋" w:hAnsi="仿宋" w:eastAsia="仿宋" w:cs="仿宋"/>
          <w:sz w:val="32"/>
          <w:szCs w:val="32"/>
          <w:lang w:eastAsia="zh-CN"/>
        </w:rPr>
        <w:t>增长</w:t>
      </w:r>
      <w:r>
        <w:rPr>
          <w:rFonts w:hint="eastAsia" w:ascii="仿宋" w:hAnsi="仿宋" w:eastAsia="仿宋" w:cs="仿宋"/>
          <w:sz w:val="32"/>
          <w:szCs w:val="32"/>
          <w:lang w:val="en-US" w:eastAsia="zh-CN"/>
        </w:rPr>
        <w:t>6.9</w:t>
      </w:r>
      <w:r>
        <w:rPr>
          <w:rFonts w:hint="eastAsia" w:ascii="仿宋" w:hAnsi="仿宋" w:eastAsia="仿宋" w:cs="仿宋"/>
          <w:sz w:val="32"/>
          <w:szCs w:val="32"/>
        </w:rPr>
        <w:t>%，</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152</w:t>
      </w:r>
      <w:r>
        <w:rPr>
          <w:rFonts w:hint="eastAsia" w:ascii="仿宋" w:hAnsi="仿宋" w:eastAsia="仿宋" w:cs="仿宋"/>
          <w:sz w:val="32"/>
          <w:szCs w:val="32"/>
        </w:rPr>
        <w:t>万元；个人所得税完成</w:t>
      </w:r>
      <w:r>
        <w:rPr>
          <w:rFonts w:hint="eastAsia" w:ascii="仿宋" w:hAnsi="仿宋" w:eastAsia="仿宋" w:cs="仿宋"/>
          <w:sz w:val="32"/>
          <w:szCs w:val="32"/>
          <w:lang w:val="en-US" w:eastAsia="zh-CN"/>
        </w:rPr>
        <w:t>1664</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rPr>
        <w:t>同比增长</w:t>
      </w:r>
      <w:r>
        <w:rPr>
          <w:rFonts w:hint="eastAsia" w:ascii="仿宋" w:hAnsi="仿宋" w:eastAsia="仿宋" w:cs="仿宋"/>
          <w:sz w:val="32"/>
          <w:szCs w:val="32"/>
          <w:lang w:val="en-US" w:eastAsia="zh-CN"/>
        </w:rPr>
        <w:t>4.5</w:t>
      </w:r>
      <w:r>
        <w:rPr>
          <w:rFonts w:hint="eastAsia" w:ascii="仿宋" w:hAnsi="仿宋" w:eastAsia="仿宋" w:cs="仿宋"/>
          <w:sz w:val="32"/>
          <w:szCs w:val="32"/>
        </w:rPr>
        <w:t>%，增加</w:t>
      </w:r>
      <w:r>
        <w:rPr>
          <w:rFonts w:hint="eastAsia" w:ascii="仿宋" w:hAnsi="仿宋" w:eastAsia="仿宋" w:cs="仿宋"/>
          <w:sz w:val="32"/>
          <w:szCs w:val="32"/>
          <w:lang w:val="en-US" w:eastAsia="zh-CN"/>
        </w:rPr>
        <w:t>72</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rPr>
        <w:t>资源税完成</w:t>
      </w:r>
      <w:r>
        <w:rPr>
          <w:rFonts w:hint="eastAsia" w:ascii="仿宋" w:hAnsi="仿宋" w:eastAsia="仿宋" w:cs="仿宋"/>
          <w:sz w:val="32"/>
          <w:szCs w:val="32"/>
          <w:lang w:val="en-US" w:eastAsia="zh-CN"/>
        </w:rPr>
        <w:t>4329</w:t>
      </w:r>
      <w:r>
        <w:rPr>
          <w:rFonts w:hint="eastAsia" w:ascii="仿宋" w:hAnsi="仿宋" w:eastAsia="仿宋" w:cs="仿宋"/>
          <w:sz w:val="32"/>
          <w:szCs w:val="32"/>
        </w:rPr>
        <w:t>万元，同比</w:t>
      </w:r>
      <w:r>
        <w:rPr>
          <w:rFonts w:hint="eastAsia" w:ascii="仿宋" w:hAnsi="仿宋" w:eastAsia="仿宋" w:cs="仿宋"/>
          <w:sz w:val="32"/>
          <w:szCs w:val="32"/>
          <w:lang w:eastAsia="zh-CN"/>
        </w:rPr>
        <w:t>增长</w:t>
      </w:r>
      <w:r>
        <w:rPr>
          <w:rFonts w:hint="eastAsia" w:ascii="仿宋" w:hAnsi="仿宋" w:eastAsia="仿宋" w:cs="仿宋"/>
          <w:sz w:val="32"/>
          <w:szCs w:val="32"/>
          <w:lang w:val="en-US" w:eastAsia="zh-CN"/>
        </w:rPr>
        <w:t>52.0</w:t>
      </w:r>
      <w:r>
        <w:rPr>
          <w:rFonts w:hint="eastAsia" w:ascii="仿宋" w:hAnsi="仿宋" w:eastAsia="仿宋" w:cs="仿宋"/>
          <w:sz w:val="32"/>
          <w:szCs w:val="32"/>
        </w:rPr>
        <w:t>%，</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1481</w:t>
      </w:r>
      <w:r>
        <w:rPr>
          <w:rFonts w:hint="eastAsia" w:ascii="仿宋" w:hAnsi="仿宋" w:eastAsia="仿宋" w:cs="仿宋"/>
          <w:sz w:val="32"/>
          <w:szCs w:val="32"/>
        </w:rPr>
        <w:t>万元；城市维护建设税完成</w:t>
      </w:r>
      <w:r>
        <w:rPr>
          <w:rFonts w:hint="eastAsia" w:ascii="仿宋" w:hAnsi="仿宋" w:eastAsia="仿宋" w:cs="仿宋"/>
          <w:sz w:val="32"/>
          <w:szCs w:val="32"/>
          <w:lang w:val="en-US" w:eastAsia="zh-CN"/>
        </w:rPr>
        <w:t>918</w:t>
      </w:r>
      <w:r>
        <w:rPr>
          <w:rFonts w:hint="eastAsia" w:ascii="仿宋" w:hAnsi="仿宋" w:eastAsia="仿宋" w:cs="仿宋"/>
          <w:sz w:val="32"/>
          <w:szCs w:val="32"/>
        </w:rPr>
        <w:t>万元，同比</w:t>
      </w:r>
      <w:r>
        <w:rPr>
          <w:rFonts w:hint="eastAsia" w:ascii="仿宋" w:hAnsi="仿宋" w:eastAsia="仿宋" w:cs="仿宋"/>
          <w:sz w:val="32"/>
          <w:szCs w:val="32"/>
          <w:lang w:eastAsia="zh-CN"/>
        </w:rPr>
        <w:t>增长</w:t>
      </w:r>
      <w:r>
        <w:rPr>
          <w:rFonts w:hint="eastAsia" w:ascii="仿宋" w:hAnsi="仿宋" w:eastAsia="仿宋" w:cs="仿宋"/>
          <w:sz w:val="32"/>
          <w:szCs w:val="32"/>
          <w:lang w:val="en-US" w:eastAsia="zh-CN"/>
        </w:rPr>
        <w:t>6.5</w:t>
      </w:r>
      <w:r>
        <w:rPr>
          <w:rFonts w:hint="eastAsia" w:ascii="仿宋" w:hAnsi="仿宋" w:eastAsia="仿宋" w:cs="仿宋"/>
          <w:sz w:val="32"/>
          <w:szCs w:val="32"/>
        </w:rPr>
        <w:t>%，</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56</w:t>
      </w:r>
      <w:r>
        <w:rPr>
          <w:rFonts w:hint="eastAsia" w:ascii="仿宋" w:hAnsi="仿宋" w:eastAsia="仿宋" w:cs="仿宋"/>
          <w:sz w:val="32"/>
          <w:szCs w:val="32"/>
        </w:rPr>
        <w:t>万元；房产税完成</w:t>
      </w:r>
      <w:r>
        <w:rPr>
          <w:rFonts w:hint="eastAsia" w:ascii="仿宋" w:hAnsi="仿宋" w:eastAsia="仿宋" w:cs="仿宋"/>
          <w:sz w:val="32"/>
          <w:szCs w:val="32"/>
          <w:lang w:val="en-US" w:eastAsia="zh-CN"/>
        </w:rPr>
        <w:t>359</w:t>
      </w:r>
      <w:r>
        <w:rPr>
          <w:rFonts w:hint="eastAsia" w:ascii="仿宋" w:hAnsi="仿宋" w:eastAsia="仿宋" w:cs="仿宋"/>
          <w:sz w:val="32"/>
          <w:szCs w:val="32"/>
        </w:rPr>
        <w:t>万元，同比</w:t>
      </w:r>
      <w:r>
        <w:rPr>
          <w:rFonts w:hint="eastAsia" w:ascii="仿宋" w:hAnsi="仿宋" w:eastAsia="仿宋" w:cs="仿宋"/>
          <w:sz w:val="32"/>
          <w:szCs w:val="32"/>
          <w:lang w:eastAsia="zh-CN"/>
        </w:rPr>
        <w:t>增长</w:t>
      </w:r>
      <w:r>
        <w:rPr>
          <w:rFonts w:hint="eastAsia" w:ascii="仿宋" w:hAnsi="仿宋" w:eastAsia="仿宋" w:cs="仿宋"/>
          <w:sz w:val="32"/>
          <w:szCs w:val="32"/>
          <w:lang w:val="en-US" w:eastAsia="zh-CN"/>
        </w:rPr>
        <w:t>59.6</w:t>
      </w:r>
      <w:r>
        <w:rPr>
          <w:rFonts w:hint="eastAsia" w:ascii="仿宋" w:hAnsi="仿宋" w:eastAsia="仿宋" w:cs="仿宋"/>
          <w:sz w:val="32"/>
          <w:szCs w:val="32"/>
        </w:rPr>
        <w:t>%，</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134</w:t>
      </w:r>
      <w:r>
        <w:rPr>
          <w:rFonts w:hint="eastAsia" w:ascii="仿宋" w:hAnsi="仿宋" w:eastAsia="仿宋" w:cs="仿宋"/>
          <w:sz w:val="32"/>
          <w:szCs w:val="32"/>
        </w:rPr>
        <w:t>万元；印花税完成</w:t>
      </w:r>
      <w:r>
        <w:rPr>
          <w:rFonts w:hint="eastAsia" w:ascii="仿宋" w:hAnsi="仿宋" w:eastAsia="仿宋" w:cs="仿宋"/>
          <w:sz w:val="32"/>
          <w:szCs w:val="32"/>
          <w:lang w:val="en-US" w:eastAsia="zh-CN"/>
        </w:rPr>
        <w:t>158</w:t>
      </w:r>
      <w:r>
        <w:rPr>
          <w:rFonts w:hint="eastAsia" w:ascii="仿宋" w:hAnsi="仿宋" w:eastAsia="仿宋" w:cs="仿宋"/>
          <w:sz w:val="32"/>
          <w:szCs w:val="32"/>
        </w:rPr>
        <w:t>万元，同比</w:t>
      </w:r>
      <w:r>
        <w:rPr>
          <w:rFonts w:hint="eastAsia" w:ascii="仿宋" w:hAnsi="仿宋" w:eastAsia="仿宋" w:cs="仿宋"/>
          <w:sz w:val="32"/>
          <w:szCs w:val="32"/>
          <w:lang w:eastAsia="zh-CN"/>
        </w:rPr>
        <w:t>增长</w:t>
      </w:r>
      <w:r>
        <w:rPr>
          <w:rFonts w:hint="eastAsia" w:ascii="仿宋" w:hAnsi="仿宋" w:eastAsia="仿宋" w:cs="仿宋"/>
          <w:sz w:val="32"/>
          <w:szCs w:val="32"/>
          <w:lang w:val="en-US" w:eastAsia="zh-CN"/>
        </w:rPr>
        <w:t>39.8</w:t>
      </w:r>
      <w:r>
        <w:rPr>
          <w:rFonts w:hint="eastAsia" w:ascii="仿宋" w:hAnsi="仿宋" w:eastAsia="仿宋" w:cs="仿宋"/>
          <w:sz w:val="32"/>
          <w:szCs w:val="32"/>
        </w:rPr>
        <w:t>%，</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45</w:t>
      </w:r>
      <w:r>
        <w:rPr>
          <w:rFonts w:hint="eastAsia" w:ascii="仿宋" w:hAnsi="仿宋" w:eastAsia="仿宋" w:cs="仿宋"/>
          <w:sz w:val="32"/>
          <w:szCs w:val="32"/>
        </w:rPr>
        <w:t>万元；城镇土地使用税完成</w:t>
      </w:r>
      <w:r>
        <w:rPr>
          <w:rFonts w:hint="eastAsia" w:ascii="仿宋" w:hAnsi="仿宋" w:eastAsia="仿宋" w:cs="仿宋"/>
          <w:sz w:val="32"/>
          <w:szCs w:val="32"/>
          <w:lang w:val="en-US" w:eastAsia="zh-CN"/>
        </w:rPr>
        <w:t>1333</w:t>
      </w:r>
      <w:r>
        <w:rPr>
          <w:rFonts w:hint="eastAsia" w:ascii="仿宋" w:hAnsi="仿宋" w:eastAsia="仿宋" w:cs="仿宋"/>
          <w:sz w:val="32"/>
          <w:szCs w:val="32"/>
        </w:rPr>
        <w:t>万元，同比</w:t>
      </w:r>
      <w:r>
        <w:rPr>
          <w:rFonts w:hint="eastAsia" w:ascii="仿宋" w:hAnsi="仿宋" w:eastAsia="仿宋" w:cs="仿宋"/>
          <w:sz w:val="32"/>
          <w:szCs w:val="32"/>
          <w:lang w:eastAsia="zh-CN"/>
        </w:rPr>
        <w:t>增长</w:t>
      </w:r>
      <w:r>
        <w:rPr>
          <w:rFonts w:hint="eastAsia" w:ascii="仿宋" w:hAnsi="仿宋" w:eastAsia="仿宋" w:cs="仿宋"/>
          <w:sz w:val="32"/>
          <w:szCs w:val="32"/>
          <w:lang w:val="en-US" w:eastAsia="zh-CN"/>
        </w:rPr>
        <w:t>72.0</w:t>
      </w:r>
      <w:r>
        <w:rPr>
          <w:rFonts w:hint="eastAsia" w:ascii="仿宋" w:hAnsi="仿宋" w:eastAsia="仿宋" w:cs="仿宋"/>
          <w:sz w:val="32"/>
          <w:szCs w:val="32"/>
        </w:rPr>
        <w:t>%，</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843</w:t>
      </w:r>
      <w:r>
        <w:rPr>
          <w:rFonts w:hint="eastAsia" w:ascii="仿宋" w:hAnsi="仿宋" w:eastAsia="仿宋" w:cs="仿宋"/>
          <w:sz w:val="32"/>
          <w:szCs w:val="32"/>
        </w:rPr>
        <w:t>万元；土地增值税完成</w:t>
      </w:r>
      <w:r>
        <w:rPr>
          <w:rFonts w:hint="eastAsia" w:ascii="仿宋" w:hAnsi="仿宋" w:eastAsia="仿宋" w:cs="仿宋"/>
          <w:sz w:val="32"/>
          <w:szCs w:val="32"/>
          <w:lang w:val="en-US" w:eastAsia="zh-CN"/>
        </w:rPr>
        <w:t>5</w:t>
      </w:r>
      <w:r>
        <w:rPr>
          <w:rFonts w:hint="eastAsia" w:ascii="仿宋" w:hAnsi="仿宋" w:eastAsia="仿宋" w:cs="仿宋"/>
          <w:sz w:val="32"/>
          <w:szCs w:val="32"/>
        </w:rPr>
        <w:t>万元，同比</w:t>
      </w:r>
      <w:r>
        <w:rPr>
          <w:rFonts w:hint="eastAsia" w:ascii="仿宋" w:hAnsi="仿宋" w:eastAsia="仿宋" w:cs="仿宋"/>
          <w:sz w:val="32"/>
          <w:szCs w:val="32"/>
          <w:lang w:eastAsia="zh-CN"/>
        </w:rPr>
        <w:t>增长</w:t>
      </w:r>
      <w:r>
        <w:rPr>
          <w:rFonts w:hint="eastAsia" w:ascii="仿宋" w:hAnsi="仿宋" w:eastAsia="仿宋" w:cs="仿宋"/>
          <w:sz w:val="32"/>
          <w:szCs w:val="32"/>
          <w:lang w:val="en-US" w:eastAsia="zh-CN"/>
        </w:rPr>
        <w:t>25.0</w:t>
      </w:r>
      <w:r>
        <w:rPr>
          <w:rFonts w:hint="eastAsia" w:ascii="仿宋" w:hAnsi="仿宋" w:eastAsia="仿宋" w:cs="仿宋"/>
          <w:sz w:val="32"/>
          <w:szCs w:val="32"/>
        </w:rPr>
        <w:t>%，</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1</w:t>
      </w:r>
      <w:r>
        <w:rPr>
          <w:rFonts w:hint="eastAsia" w:ascii="仿宋" w:hAnsi="仿宋" w:eastAsia="仿宋" w:cs="仿宋"/>
          <w:sz w:val="32"/>
          <w:szCs w:val="32"/>
        </w:rPr>
        <w:t>万元；车船使用税完成</w:t>
      </w:r>
      <w:r>
        <w:rPr>
          <w:rFonts w:hint="eastAsia" w:ascii="仿宋" w:hAnsi="仿宋" w:eastAsia="仿宋" w:cs="仿宋"/>
          <w:sz w:val="32"/>
          <w:szCs w:val="32"/>
          <w:lang w:val="en-US" w:eastAsia="zh-CN"/>
        </w:rPr>
        <w:t>3</w:t>
      </w:r>
      <w:r>
        <w:rPr>
          <w:rFonts w:hint="eastAsia" w:ascii="仿宋" w:hAnsi="仿宋" w:eastAsia="仿宋" w:cs="仿宋"/>
          <w:sz w:val="32"/>
          <w:szCs w:val="32"/>
        </w:rPr>
        <w:t>万元，同比</w:t>
      </w:r>
      <w:r>
        <w:rPr>
          <w:rFonts w:hint="eastAsia" w:ascii="仿宋" w:hAnsi="仿宋" w:eastAsia="仿宋" w:cs="仿宋"/>
          <w:sz w:val="32"/>
          <w:szCs w:val="32"/>
          <w:lang w:eastAsia="zh-CN"/>
        </w:rPr>
        <w:t>增长</w:t>
      </w:r>
      <w:r>
        <w:rPr>
          <w:rFonts w:hint="eastAsia" w:ascii="仿宋" w:hAnsi="仿宋" w:eastAsia="仿宋" w:cs="仿宋"/>
          <w:sz w:val="32"/>
          <w:szCs w:val="32"/>
          <w:lang w:val="en-US" w:eastAsia="zh-CN"/>
        </w:rPr>
        <w:t>50.0%，增加1万元</w:t>
      </w:r>
      <w:r>
        <w:rPr>
          <w:rFonts w:hint="eastAsia" w:ascii="仿宋" w:hAnsi="仿宋" w:eastAsia="仿宋" w:cs="仿宋"/>
          <w:sz w:val="32"/>
          <w:szCs w:val="32"/>
        </w:rPr>
        <w:t>；耕地占用税完成</w:t>
      </w:r>
      <w:r>
        <w:rPr>
          <w:rFonts w:hint="eastAsia" w:ascii="仿宋" w:hAnsi="仿宋" w:eastAsia="仿宋" w:cs="仿宋"/>
          <w:sz w:val="32"/>
          <w:szCs w:val="32"/>
          <w:lang w:val="en-US" w:eastAsia="zh-CN"/>
        </w:rPr>
        <w:t>6442</w:t>
      </w:r>
      <w:r>
        <w:rPr>
          <w:rFonts w:hint="eastAsia" w:ascii="仿宋" w:hAnsi="仿宋" w:eastAsia="仿宋" w:cs="仿宋"/>
          <w:sz w:val="32"/>
          <w:szCs w:val="32"/>
        </w:rPr>
        <w:t>万元，同比</w:t>
      </w:r>
      <w:r>
        <w:rPr>
          <w:rFonts w:hint="eastAsia" w:ascii="仿宋" w:hAnsi="仿宋" w:eastAsia="仿宋" w:cs="仿宋"/>
          <w:sz w:val="32"/>
          <w:szCs w:val="32"/>
          <w:lang w:eastAsia="zh-CN"/>
        </w:rPr>
        <w:t>增长</w:t>
      </w:r>
      <w:r>
        <w:rPr>
          <w:rFonts w:hint="eastAsia" w:ascii="仿宋" w:hAnsi="仿宋" w:eastAsia="仿宋" w:cs="仿宋"/>
          <w:sz w:val="32"/>
          <w:szCs w:val="32"/>
          <w:lang w:val="en-US" w:eastAsia="zh-CN"/>
        </w:rPr>
        <w:t>2551.0</w:t>
      </w:r>
      <w:r>
        <w:rPr>
          <w:rFonts w:hint="eastAsia" w:ascii="仿宋" w:hAnsi="仿宋" w:eastAsia="仿宋" w:cs="仿宋"/>
          <w:sz w:val="32"/>
          <w:szCs w:val="32"/>
        </w:rPr>
        <w:t>%，</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6199</w:t>
      </w:r>
      <w:r>
        <w:rPr>
          <w:rFonts w:hint="eastAsia" w:ascii="仿宋" w:hAnsi="仿宋" w:eastAsia="仿宋" w:cs="仿宋"/>
          <w:sz w:val="32"/>
          <w:szCs w:val="32"/>
        </w:rPr>
        <w:t>万元；契税</w:t>
      </w:r>
      <w:r>
        <w:rPr>
          <w:rFonts w:hint="eastAsia" w:ascii="仿宋" w:hAnsi="仿宋" w:eastAsia="仿宋" w:cs="仿宋"/>
          <w:sz w:val="32"/>
          <w:szCs w:val="32"/>
          <w:lang w:eastAsia="zh-CN"/>
        </w:rPr>
        <w:t>完成</w:t>
      </w:r>
      <w:r>
        <w:rPr>
          <w:rFonts w:hint="eastAsia" w:ascii="仿宋" w:hAnsi="仿宋" w:eastAsia="仿宋" w:cs="仿宋"/>
          <w:sz w:val="32"/>
          <w:szCs w:val="32"/>
          <w:lang w:val="en-US" w:eastAsia="zh-CN"/>
        </w:rPr>
        <w:t>488</w:t>
      </w:r>
      <w:r>
        <w:rPr>
          <w:rFonts w:hint="eastAsia" w:ascii="仿宋" w:hAnsi="仿宋" w:eastAsia="仿宋" w:cs="仿宋"/>
          <w:sz w:val="32"/>
          <w:szCs w:val="32"/>
        </w:rPr>
        <w:t>万元，同比</w:t>
      </w:r>
      <w:r>
        <w:rPr>
          <w:rFonts w:hint="eastAsia" w:ascii="仿宋" w:hAnsi="仿宋" w:eastAsia="仿宋" w:cs="仿宋"/>
          <w:sz w:val="32"/>
          <w:szCs w:val="32"/>
          <w:lang w:eastAsia="zh-CN"/>
        </w:rPr>
        <w:t>增长</w:t>
      </w:r>
      <w:r>
        <w:rPr>
          <w:rFonts w:hint="eastAsia" w:ascii="仿宋" w:hAnsi="仿宋" w:eastAsia="仿宋" w:cs="仿宋"/>
          <w:sz w:val="32"/>
          <w:szCs w:val="32"/>
          <w:lang w:val="en-US" w:eastAsia="zh-CN"/>
        </w:rPr>
        <w:t>130.2</w:t>
      </w:r>
      <w:r>
        <w:rPr>
          <w:rFonts w:hint="eastAsia" w:ascii="仿宋" w:hAnsi="仿宋" w:eastAsia="仿宋" w:cs="仿宋"/>
          <w:sz w:val="32"/>
          <w:szCs w:val="32"/>
        </w:rPr>
        <w:t>%，</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276</w:t>
      </w:r>
      <w:r>
        <w:rPr>
          <w:rFonts w:hint="eastAsia" w:ascii="仿宋" w:hAnsi="仿宋" w:eastAsia="仿宋" w:cs="仿宋"/>
          <w:sz w:val="32"/>
          <w:szCs w:val="32"/>
        </w:rPr>
        <w:t>万元</w:t>
      </w:r>
      <w:r>
        <w:rPr>
          <w:rFonts w:hint="eastAsia" w:ascii="仿宋" w:hAnsi="仿宋" w:eastAsia="仿宋" w:cs="仿宋"/>
          <w:sz w:val="32"/>
          <w:szCs w:val="32"/>
          <w:lang w:eastAsia="zh-CN"/>
        </w:rPr>
        <w:t>；环境保护税完成</w:t>
      </w:r>
      <w:r>
        <w:rPr>
          <w:rFonts w:hint="eastAsia" w:ascii="仿宋" w:hAnsi="仿宋" w:eastAsia="仿宋" w:cs="仿宋"/>
          <w:sz w:val="32"/>
          <w:szCs w:val="32"/>
          <w:lang w:val="en-US" w:eastAsia="zh-CN"/>
        </w:rPr>
        <w:t>32万元，</w:t>
      </w:r>
      <w:r>
        <w:rPr>
          <w:rFonts w:hint="eastAsia" w:ascii="仿宋" w:hAnsi="仿宋" w:eastAsia="仿宋" w:cs="仿宋"/>
          <w:sz w:val="32"/>
          <w:szCs w:val="32"/>
        </w:rPr>
        <w:t>同比</w:t>
      </w:r>
      <w:r>
        <w:rPr>
          <w:rFonts w:hint="eastAsia" w:ascii="仿宋" w:hAnsi="仿宋" w:eastAsia="仿宋" w:cs="仿宋"/>
          <w:sz w:val="32"/>
          <w:szCs w:val="32"/>
          <w:lang w:eastAsia="zh-CN"/>
        </w:rPr>
        <w:t>增长</w:t>
      </w:r>
      <w:r>
        <w:rPr>
          <w:rFonts w:hint="eastAsia" w:ascii="仿宋" w:hAnsi="仿宋" w:eastAsia="仿宋" w:cs="仿宋"/>
          <w:sz w:val="32"/>
          <w:szCs w:val="32"/>
          <w:lang w:val="en-US" w:eastAsia="zh-CN"/>
        </w:rPr>
        <w:t>52.4</w:t>
      </w:r>
      <w:r>
        <w:rPr>
          <w:rFonts w:hint="eastAsia" w:ascii="仿宋" w:hAnsi="仿宋" w:eastAsia="仿宋" w:cs="仿宋"/>
          <w:sz w:val="32"/>
          <w:szCs w:val="32"/>
        </w:rPr>
        <w:t>%，</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11</w:t>
      </w:r>
      <w:r>
        <w:rPr>
          <w:rFonts w:hint="eastAsia" w:ascii="仿宋" w:hAnsi="仿宋" w:eastAsia="仿宋" w:cs="仿宋"/>
          <w:sz w:val="32"/>
          <w:szCs w:val="32"/>
        </w:rPr>
        <w:t>万元</w:t>
      </w:r>
      <w:r>
        <w:rPr>
          <w:rFonts w:hint="eastAsia" w:ascii="仿宋" w:hAnsi="仿宋" w:eastAsia="仿宋" w:cs="仿宋"/>
          <w:sz w:val="32"/>
          <w:szCs w:val="32"/>
          <w:lang w:val="en-US" w:eastAsia="zh-CN"/>
        </w:rPr>
        <w:t>。</w:t>
      </w:r>
    </w:p>
    <w:p w14:paraId="0C6DC2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非税收入中：专项收入完成</w:t>
      </w:r>
      <w:r>
        <w:rPr>
          <w:rFonts w:hint="eastAsia" w:ascii="仿宋" w:hAnsi="仿宋" w:eastAsia="仿宋" w:cs="仿宋"/>
          <w:sz w:val="32"/>
          <w:szCs w:val="32"/>
          <w:lang w:val="en-US" w:eastAsia="zh-CN"/>
        </w:rPr>
        <w:t>629</w:t>
      </w:r>
      <w:r>
        <w:rPr>
          <w:rFonts w:hint="eastAsia" w:ascii="仿宋" w:hAnsi="仿宋" w:eastAsia="仿宋" w:cs="仿宋"/>
          <w:sz w:val="32"/>
          <w:szCs w:val="32"/>
        </w:rPr>
        <w:t>万元，同比</w:t>
      </w:r>
      <w:r>
        <w:rPr>
          <w:rFonts w:hint="eastAsia" w:ascii="仿宋" w:hAnsi="仿宋" w:eastAsia="仿宋" w:cs="仿宋"/>
          <w:sz w:val="32"/>
          <w:szCs w:val="32"/>
          <w:lang w:eastAsia="zh-CN"/>
        </w:rPr>
        <w:t>下降</w:t>
      </w:r>
      <w:r>
        <w:rPr>
          <w:rFonts w:hint="eastAsia" w:ascii="仿宋" w:hAnsi="仿宋" w:eastAsia="仿宋" w:cs="仿宋"/>
          <w:sz w:val="32"/>
          <w:szCs w:val="32"/>
          <w:lang w:val="en-US" w:eastAsia="zh-CN"/>
        </w:rPr>
        <w:t>6.8</w:t>
      </w:r>
      <w:r>
        <w:rPr>
          <w:rFonts w:hint="eastAsia" w:ascii="仿宋" w:hAnsi="仿宋" w:eastAsia="仿宋" w:cs="仿宋"/>
          <w:sz w:val="32"/>
          <w:szCs w:val="32"/>
        </w:rPr>
        <w:t>%，</w:t>
      </w:r>
      <w:r>
        <w:rPr>
          <w:rFonts w:hint="eastAsia" w:ascii="仿宋" w:hAnsi="仿宋" w:eastAsia="仿宋" w:cs="仿宋"/>
          <w:sz w:val="32"/>
          <w:szCs w:val="32"/>
          <w:lang w:eastAsia="zh-CN"/>
        </w:rPr>
        <w:t>减少</w:t>
      </w:r>
      <w:r>
        <w:rPr>
          <w:rFonts w:hint="eastAsia" w:ascii="仿宋" w:hAnsi="仿宋" w:eastAsia="仿宋" w:cs="仿宋"/>
          <w:sz w:val="32"/>
          <w:szCs w:val="32"/>
          <w:lang w:val="en-US" w:eastAsia="zh-CN"/>
        </w:rPr>
        <w:t>96</w:t>
      </w:r>
      <w:r>
        <w:rPr>
          <w:rFonts w:hint="eastAsia" w:ascii="仿宋" w:hAnsi="仿宋" w:eastAsia="仿宋" w:cs="仿宋"/>
          <w:sz w:val="32"/>
          <w:szCs w:val="32"/>
        </w:rPr>
        <w:t>万元</w:t>
      </w:r>
      <w:r>
        <w:rPr>
          <w:rFonts w:hint="eastAsia" w:ascii="仿宋" w:hAnsi="仿宋" w:eastAsia="仿宋" w:cs="仿宋"/>
          <w:sz w:val="32"/>
          <w:szCs w:val="32"/>
          <w:lang w:eastAsia="zh-CN"/>
        </w:rPr>
        <w:t>，其中教育费附加收入</w:t>
      </w:r>
      <w:r>
        <w:rPr>
          <w:rFonts w:hint="eastAsia" w:ascii="仿宋" w:hAnsi="仿宋" w:eastAsia="仿宋" w:cs="仿宋"/>
          <w:sz w:val="32"/>
          <w:szCs w:val="32"/>
          <w:lang w:val="en-US" w:eastAsia="zh-CN"/>
        </w:rPr>
        <w:t>393万元，同比增长7.4%，增加27万元，地方教育附加收入236万元，同比增长9.8%，增加21万元；</w:t>
      </w:r>
      <w:r>
        <w:rPr>
          <w:rFonts w:hint="eastAsia" w:ascii="仿宋" w:hAnsi="仿宋" w:eastAsia="仿宋" w:cs="仿宋"/>
          <w:sz w:val="32"/>
          <w:szCs w:val="32"/>
        </w:rPr>
        <w:t>行政事业性收费收入完成</w:t>
      </w:r>
      <w:r>
        <w:rPr>
          <w:rFonts w:hint="eastAsia" w:ascii="仿宋" w:hAnsi="仿宋" w:eastAsia="仿宋" w:cs="仿宋"/>
          <w:sz w:val="32"/>
          <w:szCs w:val="32"/>
          <w:lang w:val="en-US" w:eastAsia="zh-CN"/>
        </w:rPr>
        <w:t>153</w:t>
      </w:r>
      <w:r>
        <w:rPr>
          <w:rFonts w:hint="eastAsia" w:ascii="仿宋" w:hAnsi="仿宋" w:eastAsia="仿宋" w:cs="仿宋"/>
          <w:sz w:val="32"/>
          <w:szCs w:val="32"/>
        </w:rPr>
        <w:t>万元，同比</w:t>
      </w:r>
      <w:r>
        <w:rPr>
          <w:rFonts w:hint="eastAsia" w:ascii="仿宋" w:hAnsi="仿宋" w:eastAsia="仿宋" w:cs="仿宋"/>
          <w:sz w:val="32"/>
          <w:szCs w:val="32"/>
          <w:lang w:eastAsia="zh-CN"/>
        </w:rPr>
        <w:t>下降</w:t>
      </w:r>
      <w:r>
        <w:rPr>
          <w:rFonts w:hint="eastAsia" w:ascii="仿宋" w:hAnsi="仿宋" w:eastAsia="仿宋" w:cs="仿宋"/>
          <w:sz w:val="32"/>
          <w:szCs w:val="32"/>
          <w:lang w:val="en-US" w:eastAsia="zh-CN"/>
        </w:rPr>
        <w:t>54.3</w:t>
      </w:r>
      <w:r>
        <w:rPr>
          <w:rFonts w:hint="eastAsia" w:ascii="仿宋" w:hAnsi="仿宋" w:eastAsia="仿宋" w:cs="仿宋"/>
          <w:sz w:val="32"/>
          <w:szCs w:val="32"/>
        </w:rPr>
        <w:t>%，</w:t>
      </w:r>
      <w:r>
        <w:rPr>
          <w:rFonts w:hint="eastAsia" w:ascii="仿宋" w:hAnsi="仿宋" w:eastAsia="仿宋" w:cs="仿宋"/>
          <w:sz w:val="32"/>
          <w:szCs w:val="32"/>
          <w:lang w:eastAsia="zh-CN"/>
        </w:rPr>
        <w:t>减少</w:t>
      </w:r>
      <w:r>
        <w:rPr>
          <w:rFonts w:hint="eastAsia" w:ascii="仿宋" w:hAnsi="仿宋" w:eastAsia="仿宋" w:cs="仿宋"/>
          <w:sz w:val="32"/>
          <w:szCs w:val="32"/>
          <w:lang w:val="en-US" w:eastAsia="zh-CN"/>
        </w:rPr>
        <w:t>182</w:t>
      </w:r>
      <w:r>
        <w:rPr>
          <w:rFonts w:hint="eastAsia" w:ascii="仿宋" w:hAnsi="仿宋" w:eastAsia="仿宋" w:cs="仿宋"/>
          <w:sz w:val="32"/>
          <w:szCs w:val="32"/>
        </w:rPr>
        <w:t>万元；罚没收入完成</w:t>
      </w:r>
      <w:r>
        <w:rPr>
          <w:rFonts w:hint="eastAsia" w:ascii="仿宋" w:hAnsi="仿宋" w:eastAsia="仿宋" w:cs="仿宋"/>
          <w:sz w:val="32"/>
          <w:szCs w:val="32"/>
          <w:lang w:val="en-US" w:eastAsia="zh-CN"/>
        </w:rPr>
        <w:t>2177</w:t>
      </w:r>
      <w:r>
        <w:rPr>
          <w:rFonts w:hint="eastAsia" w:ascii="仿宋" w:hAnsi="仿宋" w:eastAsia="仿宋" w:cs="仿宋"/>
          <w:sz w:val="32"/>
          <w:szCs w:val="32"/>
        </w:rPr>
        <w:t>万元，同比</w:t>
      </w:r>
      <w:r>
        <w:rPr>
          <w:rFonts w:hint="eastAsia" w:ascii="仿宋" w:hAnsi="仿宋" w:eastAsia="仿宋" w:cs="仿宋"/>
          <w:sz w:val="32"/>
          <w:szCs w:val="32"/>
          <w:lang w:eastAsia="zh-CN"/>
        </w:rPr>
        <w:t>增长</w:t>
      </w:r>
      <w:r>
        <w:rPr>
          <w:rFonts w:hint="eastAsia" w:ascii="仿宋" w:hAnsi="仿宋" w:eastAsia="仿宋" w:cs="仿宋"/>
          <w:sz w:val="32"/>
          <w:szCs w:val="32"/>
          <w:lang w:val="en-US" w:eastAsia="zh-CN"/>
        </w:rPr>
        <w:t>41.5</w:t>
      </w:r>
      <w:r>
        <w:rPr>
          <w:rFonts w:hint="eastAsia" w:ascii="仿宋" w:hAnsi="仿宋" w:eastAsia="仿宋" w:cs="仿宋"/>
          <w:sz w:val="32"/>
          <w:szCs w:val="32"/>
        </w:rPr>
        <w:t>%，</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638</w:t>
      </w:r>
      <w:r>
        <w:rPr>
          <w:rFonts w:hint="eastAsia" w:ascii="仿宋" w:hAnsi="仿宋" w:eastAsia="仿宋" w:cs="仿宋"/>
          <w:sz w:val="32"/>
          <w:szCs w:val="32"/>
        </w:rPr>
        <w:t>万元；国有（资源）资产有偿使用收入完成</w:t>
      </w:r>
      <w:r>
        <w:rPr>
          <w:rFonts w:hint="eastAsia" w:ascii="仿宋" w:hAnsi="仿宋" w:eastAsia="仿宋" w:cs="仿宋"/>
          <w:sz w:val="32"/>
          <w:szCs w:val="32"/>
          <w:lang w:val="en-US" w:eastAsia="zh-CN"/>
        </w:rPr>
        <w:t>3448</w:t>
      </w:r>
      <w:r>
        <w:rPr>
          <w:rFonts w:hint="eastAsia" w:ascii="仿宋" w:hAnsi="仿宋" w:eastAsia="仿宋" w:cs="仿宋"/>
          <w:sz w:val="32"/>
          <w:szCs w:val="32"/>
        </w:rPr>
        <w:t>万元，同比</w:t>
      </w:r>
      <w:r>
        <w:rPr>
          <w:rFonts w:hint="eastAsia" w:ascii="仿宋" w:hAnsi="仿宋" w:eastAsia="仿宋" w:cs="仿宋"/>
          <w:sz w:val="32"/>
          <w:szCs w:val="32"/>
          <w:lang w:eastAsia="zh-CN"/>
        </w:rPr>
        <w:t>增长</w:t>
      </w:r>
      <w:r>
        <w:rPr>
          <w:rFonts w:hint="eastAsia" w:ascii="仿宋" w:hAnsi="仿宋" w:eastAsia="仿宋" w:cs="仿宋"/>
          <w:sz w:val="32"/>
          <w:szCs w:val="32"/>
          <w:lang w:val="en-US" w:eastAsia="zh-CN"/>
        </w:rPr>
        <w:t>38.0</w:t>
      </w:r>
      <w:r>
        <w:rPr>
          <w:rFonts w:hint="eastAsia" w:ascii="仿宋" w:hAnsi="仿宋" w:eastAsia="仿宋" w:cs="仿宋"/>
          <w:sz w:val="32"/>
          <w:szCs w:val="32"/>
        </w:rPr>
        <w:t>%，</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949</w:t>
      </w:r>
      <w:r>
        <w:rPr>
          <w:rFonts w:hint="eastAsia" w:ascii="仿宋" w:hAnsi="仿宋" w:eastAsia="仿宋" w:cs="仿宋"/>
          <w:sz w:val="32"/>
          <w:szCs w:val="32"/>
        </w:rPr>
        <w:t>万元</w:t>
      </w:r>
      <w:r>
        <w:rPr>
          <w:rFonts w:hint="eastAsia" w:ascii="仿宋" w:hAnsi="仿宋" w:eastAsia="仿宋" w:cs="仿宋"/>
          <w:sz w:val="32"/>
          <w:szCs w:val="32"/>
          <w:lang w:eastAsia="zh-CN"/>
        </w:rPr>
        <w:t>；其他收入</w:t>
      </w:r>
      <w:r>
        <w:rPr>
          <w:rFonts w:hint="eastAsia" w:ascii="仿宋" w:hAnsi="仿宋" w:eastAsia="仿宋" w:cs="仿宋"/>
          <w:sz w:val="32"/>
          <w:szCs w:val="32"/>
          <w:lang w:val="en-US" w:eastAsia="zh-CN"/>
        </w:rPr>
        <w:t>607万元，同比增长98.4%，增加301万元</w:t>
      </w:r>
      <w:r>
        <w:rPr>
          <w:rFonts w:hint="eastAsia" w:ascii="仿宋" w:hAnsi="仿宋" w:eastAsia="仿宋" w:cs="仿宋"/>
          <w:sz w:val="32"/>
          <w:szCs w:val="32"/>
          <w:lang w:eastAsia="zh-CN"/>
        </w:rPr>
        <w:t>。</w:t>
      </w:r>
    </w:p>
    <w:p w14:paraId="131697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一般公共预算支出情况</w:t>
      </w:r>
    </w:p>
    <w:p w14:paraId="3664B3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2020</w:t>
      </w:r>
      <w:r>
        <w:rPr>
          <w:rFonts w:hint="eastAsia" w:ascii="仿宋" w:hAnsi="仿宋" w:eastAsia="仿宋" w:cs="仿宋"/>
          <w:sz w:val="32"/>
          <w:szCs w:val="32"/>
        </w:rPr>
        <w:t>年一般公共财政预算支出完成</w:t>
      </w:r>
      <w:r>
        <w:rPr>
          <w:rFonts w:hint="eastAsia" w:ascii="仿宋" w:hAnsi="仿宋" w:eastAsia="仿宋" w:cs="仿宋"/>
          <w:sz w:val="32"/>
          <w:szCs w:val="32"/>
          <w:lang w:val="en-US" w:eastAsia="zh-CN"/>
        </w:rPr>
        <w:t>55469</w:t>
      </w:r>
      <w:r>
        <w:rPr>
          <w:rFonts w:hint="eastAsia" w:ascii="仿宋" w:hAnsi="仿宋" w:eastAsia="仿宋" w:cs="仿宋"/>
          <w:sz w:val="32"/>
          <w:szCs w:val="32"/>
        </w:rPr>
        <w:t>万元，同比</w:t>
      </w:r>
      <w:r>
        <w:rPr>
          <w:rFonts w:hint="eastAsia" w:ascii="仿宋" w:hAnsi="仿宋" w:eastAsia="仿宋" w:cs="仿宋"/>
          <w:sz w:val="32"/>
          <w:szCs w:val="32"/>
          <w:lang w:eastAsia="zh-CN"/>
        </w:rPr>
        <w:t>增长</w:t>
      </w:r>
      <w:r>
        <w:rPr>
          <w:rFonts w:hint="eastAsia" w:ascii="仿宋" w:hAnsi="仿宋" w:eastAsia="仿宋" w:cs="仿宋"/>
          <w:sz w:val="32"/>
          <w:szCs w:val="32"/>
          <w:lang w:val="en-US" w:eastAsia="zh-CN"/>
        </w:rPr>
        <w:t>39.1</w:t>
      </w:r>
      <w:r>
        <w:rPr>
          <w:rFonts w:hint="eastAsia" w:ascii="仿宋" w:hAnsi="仿宋" w:eastAsia="仿宋" w:cs="仿宋"/>
          <w:sz w:val="32"/>
          <w:szCs w:val="32"/>
        </w:rPr>
        <w:t>%，</w:t>
      </w:r>
      <w:r>
        <w:rPr>
          <w:rFonts w:hint="eastAsia" w:ascii="仿宋" w:hAnsi="仿宋" w:eastAsia="仿宋" w:cs="仿宋"/>
          <w:sz w:val="32"/>
          <w:szCs w:val="32"/>
          <w:lang w:eastAsia="zh-CN"/>
        </w:rPr>
        <w:t>增支</w:t>
      </w:r>
      <w:r>
        <w:rPr>
          <w:rFonts w:hint="eastAsia" w:ascii="仿宋" w:hAnsi="仿宋" w:eastAsia="仿宋" w:cs="仿宋"/>
          <w:sz w:val="32"/>
          <w:szCs w:val="32"/>
          <w:lang w:val="en-US" w:eastAsia="zh-CN"/>
        </w:rPr>
        <w:t>15599</w:t>
      </w:r>
      <w:r>
        <w:rPr>
          <w:rFonts w:hint="eastAsia" w:ascii="仿宋" w:hAnsi="仿宋" w:eastAsia="仿宋" w:cs="仿宋"/>
          <w:sz w:val="32"/>
          <w:szCs w:val="32"/>
        </w:rPr>
        <w:t>万元。</w:t>
      </w:r>
    </w:p>
    <w:p w14:paraId="74C466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主要支出项目完成情况：一般公共服务支出</w:t>
      </w:r>
      <w:r>
        <w:rPr>
          <w:rFonts w:hint="eastAsia" w:ascii="仿宋" w:hAnsi="仿宋" w:eastAsia="仿宋" w:cs="仿宋"/>
          <w:sz w:val="32"/>
          <w:szCs w:val="32"/>
          <w:lang w:val="en-US" w:eastAsia="zh-CN"/>
        </w:rPr>
        <w:t>11836</w:t>
      </w:r>
      <w:r>
        <w:rPr>
          <w:rFonts w:hint="eastAsia" w:ascii="仿宋" w:hAnsi="仿宋" w:eastAsia="仿宋" w:cs="仿宋"/>
          <w:sz w:val="32"/>
          <w:szCs w:val="32"/>
        </w:rPr>
        <w:t>万元，</w:t>
      </w:r>
      <w:r>
        <w:rPr>
          <w:rFonts w:hint="eastAsia" w:ascii="仿宋" w:hAnsi="仿宋" w:eastAsia="仿宋" w:cs="仿宋"/>
          <w:sz w:val="32"/>
          <w:szCs w:val="32"/>
          <w:lang w:eastAsia="zh-CN"/>
        </w:rPr>
        <w:t>增长</w:t>
      </w:r>
      <w:r>
        <w:rPr>
          <w:rFonts w:hint="eastAsia" w:ascii="仿宋" w:hAnsi="仿宋" w:eastAsia="仿宋" w:cs="仿宋"/>
          <w:sz w:val="32"/>
          <w:szCs w:val="32"/>
          <w:lang w:val="en-US" w:eastAsia="zh-CN"/>
        </w:rPr>
        <w:t>33.4</w:t>
      </w:r>
      <w:r>
        <w:rPr>
          <w:rFonts w:hint="eastAsia" w:ascii="仿宋" w:hAnsi="仿宋" w:eastAsia="仿宋" w:cs="仿宋"/>
          <w:sz w:val="32"/>
          <w:szCs w:val="32"/>
        </w:rPr>
        <w:t>％；公共安全支出</w:t>
      </w:r>
      <w:r>
        <w:rPr>
          <w:rFonts w:hint="eastAsia" w:ascii="仿宋" w:hAnsi="仿宋" w:eastAsia="仿宋" w:cs="仿宋"/>
          <w:sz w:val="32"/>
          <w:szCs w:val="32"/>
          <w:lang w:val="en-US" w:eastAsia="zh-CN"/>
        </w:rPr>
        <w:t>761</w:t>
      </w:r>
      <w:r>
        <w:rPr>
          <w:rFonts w:hint="eastAsia" w:ascii="仿宋" w:hAnsi="仿宋" w:eastAsia="仿宋" w:cs="仿宋"/>
          <w:sz w:val="32"/>
          <w:szCs w:val="32"/>
        </w:rPr>
        <w:t>万元，</w:t>
      </w:r>
      <w:r>
        <w:rPr>
          <w:rFonts w:hint="eastAsia" w:ascii="仿宋" w:hAnsi="仿宋" w:eastAsia="仿宋" w:cs="仿宋"/>
          <w:sz w:val="32"/>
          <w:szCs w:val="32"/>
          <w:lang w:eastAsia="zh-CN"/>
        </w:rPr>
        <w:t>下降</w:t>
      </w:r>
      <w:r>
        <w:rPr>
          <w:rFonts w:hint="eastAsia" w:ascii="仿宋" w:hAnsi="仿宋" w:eastAsia="仿宋" w:cs="仿宋"/>
          <w:sz w:val="32"/>
          <w:szCs w:val="32"/>
          <w:lang w:val="en-US" w:eastAsia="zh-CN"/>
        </w:rPr>
        <w:t>27.9</w:t>
      </w:r>
      <w:r>
        <w:rPr>
          <w:rFonts w:hint="eastAsia" w:ascii="仿宋" w:hAnsi="仿宋" w:eastAsia="仿宋" w:cs="仿宋"/>
          <w:sz w:val="32"/>
          <w:szCs w:val="32"/>
        </w:rPr>
        <w:t>%；教育支出</w:t>
      </w:r>
      <w:r>
        <w:rPr>
          <w:rFonts w:hint="eastAsia" w:ascii="仿宋" w:hAnsi="仿宋" w:eastAsia="仿宋" w:cs="仿宋"/>
          <w:sz w:val="32"/>
          <w:szCs w:val="32"/>
          <w:lang w:val="en-US" w:eastAsia="zh-CN"/>
        </w:rPr>
        <w:t>4551</w:t>
      </w:r>
      <w:r>
        <w:rPr>
          <w:rFonts w:hint="eastAsia" w:ascii="仿宋" w:hAnsi="仿宋" w:eastAsia="仿宋" w:cs="仿宋"/>
          <w:sz w:val="32"/>
          <w:szCs w:val="32"/>
        </w:rPr>
        <w:t>万元，</w:t>
      </w:r>
      <w:r>
        <w:rPr>
          <w:rFonts w:hint="eastAsia" w:ascii="仿宋" w:hAnsi="仿宋" w:eastAsia="仿宋" w:cs="仿宋"/>
          <w:sz w:val="32"/>
          <w:szCs w:val="32"/>
          <w:lang w:eastAsia="zh-CN"/>
        </w:rPr>
        <w:t>增长</w:t>
      </w:r>
      <w:r>
        <w:rPr>
          <w:rFonts w:hint="eastAsia" w:ascii="仿宋" w:hAnsi="仿宋" w:eastAsia="仿宋" w:cs="仿宋"/>
          <w:sz w:val="32"/>
          <w:szCs w:val="32"/>
          <w:lang w:val="en-US" w:eastAsia="zh-CN"/>
        </w:rPr>
        <w:t>4.5</w:t>
      </w:r>
      <w:r>
        <w:rPr>
          <w:rFonts w:hint="eastAsia" w:ascii="仿宋" w:hAnsi="仿宋" w:eastAsia="仿宋" w:cs="仿宋"/>
          <w:sz w:val="32"/>
          <w:szCs w:val="32"/>
        </w:rPr>
        <w:t>%；文化体育与传媒支出</w:t>
      </w:r>
      <w:r>
        <w:rPr>
          <w:rFonts w:hint="eastAsia" w:ascii="仿宋" w:hAnsi="仿宋" w:eastAsia="仿宋" w:cs="仿宋"/>
          <w:sz w:val="32"/>
          <w:szCs w:val="32"/>
          <w:lang w:val="en-US" w:eastAsia="zh-CN"/>
        </w:rPr>
        <w:t>243</w:t>
      </w:r>
      <w:r>
        <w:rPr>
          <w:rFonts w:hint="eastAsia" w:ascii="仿宋" w:hAnsi="仿宋" w:eastAsia="仿宋" w:cs="仿宋"/>
          <w:sz w:val="32"/>
          <w:szCs w:val="32"/>
        </w:rPr>
        <w:t>万元，</w:t>
      </w:r>
      <w:r>
        <w:rPr>
          <w:rFonts w:hint="eastAsia" w:ascii="仿宋" w:hAnsi="仿宋" w:eastAsia="仿宋" w:cs="仿宋"/>
          <w:sz w:val="32"/>
          <w:szCs w:val="32"/>
          <w:lang w:eastAsia="zh-CN"/>
        </w:rPr>
        <w:t>下降</w:t>
      </w:r>
      <w:r>
        <w:rPr>
          <w:rFonts w:hint="eastAsia" w:ascii="仿宋" w:hAnsi="仿宋" w:eastAsia="仿宋" w:cs="仿宋"/>
          <w:sz w:val="32"/>
          <w:szCs w:val="32"/>
          <w:lang w:val="en-US" w:eastAsia="zh-CN"/>
        </w:rPr>
        <w:t>36.1%；</w:t>
      </w:r>
      <w:r>
        <w:rPr>
          <w:rFonts w:hint="eastAsia" w:ascii="仿宋" w:hAnsi="仿宋" w:eastAsia="仿宋" w:cs="仿宋"/>
          <w:sz w:val="32"/>
          <w:szCs w:val="32"/>
        </w:rPr>
        <w:t>社会保障和就业支出</w:t>
      </w:r>
      <w:r>
        <w:rPr>
          <w:rFonts w:hint="eastAsia" w:ascii="仿宋" w:hAnsi="仿宋" w:eastAsia="仿宋" w:cs="仿宋"/>
          <w:sz w:val="32"/>
          <w:szCs w:val="32"/>
          <w:lang w:val="en-US" w:eastAsia="zh-CN"/>
        </w:rPr>
        <w:t>8371</w:t>
      </w:r>
      <w:r>
        <w:rPr>
          <w:rFonts w:hint="eastAsia" w:ascii="仿宋" w:hAnsi="仿宋" w:eastAsia="仿宋" w:cs="仿宋"/>
          <w:sz w:val="32"/>
          <w:szCs w:val="32"/>
        </w:rPr>
        <w:t>万元，</w:t>
      </w:r>
      <w:r>
        <w:rPr>
          <w:rFonts w:hint="eastAsia" w:ascii="仿宋" w:hAnsi="仿宋" w:eastAsia="仿宋" w:cs="仿宋"/>
          <w:sz w:val="32"/>
          <w:szCs w:val="32"/>
          <w:lang w:eastAsia="zh-CN"/>
        </w:rPr>
        <w:t>增长</w:t>
      </w:r>
      <w:r>
        <w:rPr>
          <w:rFonts w:hint="eastAsia" w:ascii="仿宋" w:hAnsi="仿宋" w:eastAsia="仿宋" w:cs="仿宋"/>
          <w:sz w:val="32"/>
          <w:szCs w:val="32"/>
          <w:lang w:val="en-US" w:eastAsia="zh-CN"/>
        </w:rPr>
        <w:t>40.0</w:t>
      </w:r>
      <w:r>
        <w:rPr>
          <w:rFonts w:hint="eastAsia" w:ascii="仿宋" w:hAnsi="仿宋" w:eastAsia="仿宋" w:cs="仿宋"/>
          <w:sz w:val="32"/>
          <w:szCs w:val="32"/>
        </w:rPr>
        <w:t>%；医疗卫生</w:t>
      </w:r>
      <w:r>
        <w:rPr>
          <w:rFonts w:hint="eastAsia" w:ascii="仿宋" w:hAnsi="仿宋" w:eastAsia="仿宋" w:cs="仿宋"/>
          <w:sz w:val="32"/>
          <w:szCs w:val="32"/>
          <w:lang w:eastAsia="zh-CN"/>
        </w:rPr>
        <w:t>和计划生育</w:t>
      </w:r>
      <w:r>
        <w:rPr>
          <w:rFonts w:hint="eastAsia" w:ascii="仿宋" w:hAnsi="仿宋" w:eastAsia="仿宋" w:cs="仿宋"/>
          <w:sz w:val="32"/>
          <w:szCs w:val="32"/>
        </w:rPr>
        <w:t>支出</w:t>
      </w:r>
      <w:r>
        <w:rPr>
          <w:rFonts w:hint="eastAsia" w:ascii="仿宋" w:hAnsi="仿宋" w:eastAsia="仿宋" w:cs="仿宋"/>
          <w:sz w:val="32"/>
          <w:szCs w:val="32"/>
          <w:lang w:val="en-US" w:eastAsia="zh-CN"/>
        </w:rPr>
        <w:t>2761</w:t>
      </w:r>
      <w:r>
        <w:rPr>
          <w:rFonts w:hint="eastAsia" w:ascii="仿宋" w:hAnsi="仿宋" w:eastAsia="仿宋" w:cs="仿宋"/>
          <w:sz w:val="32"/>
          <w:szCs w:val="32"/>
        </w:rPr>
        <w:t>万元，</w:t>
      </w:r>
      <w:r>
        <w:rPr>
          <w:rFonts w:hint="eastAsia" w:ascii="仿宋" w:hAnsi="仿宋" w:eastAsia="仿宋" w:cs="仿宋"/>
          <w:sz w:val="32"/>
          <w:szCs w:val="32"/>
          <w:lang w:eastAsia="zh-CN"/>
        </w:rPr>
        <w:t>下降</w:t>
      </w:r>
      <w:r>
        <w:rPr>
          <w:rFonts w:hint="eastAsia" w:ascii="仿宋" w:hAnsi="仿宋" w:eastAsia="仿宋" w:cs="仿宋"/>
          <w:sz w:val="32"/>
          <w:szCs w:val="32"/>
          <w:lang w:val="en-US" w:eastAsia="zh-CN"/>
        </w:rPr>
        <w:t>16.8</w:t>
      </w:r>
      <w:r>
        <w:rPr>
          <w:rFonts w:hint="eastAsia" w:ascii="仿宋" w:hAnsi="仿宋" w:eastAsia="仿宋" w:cs="仿宋"/>
          <w:sz w:val="32"/>
          <w:szCs w:val="32"/>
        </w:rPr>
        <w:t>%；</w:t>
      </w:r>
      <w:r>
        <w:rPr>
          <w:rFonts w:hint="eastAsia" w:ascii="仿宋" w:hAnsi="仿宋" w:eastAsia="仿宋" w:cs="仿宋"/>
          <w:sz w:val="32"/>
          <w:szCs w:val="32"/>
          <w:lang w:eastAsia="zh-CN"/>
        </w:rPr>
        <w:t>节能环保</w:t>
      </w:r>
      <w:r>
        <w:rPr>
          <w:rFonts w:hint="eastAsia" w:ascii="仿宋" w:hAnsi="仿宋" w:eastAsia="仿宋" w:cs="仿宋"/>
          <w:sz w:val="32"/>
          <w:szCs w:val="32"/>
        </w:rPr>
        <w:t>支出</w:t>
      </w:r>
      <w:r>
        <w:rPr>
          <w:rFonts w:hint="eastAsia" w:ascii="仿宋" w:hAnsi="仿宋" w:eastAsia="仿宋" w:cs="仿宋"/>
          <w:sz w:val="32"/>
          <w:szCs w:val="32"/>
          <w:lang w:val="en-US" w:eastAsia="zh-CN"/>
        </w:rPr>
        <w:t>5654</w:t>
      </w:r>
      <w:r>
        <w:rPr>
          <w:rFonts w:hint="eastAsia" w:ascii="仿宋" w:hAnsi="仿宋" w:eastAsia="仿宋" w:cs="仿宋"/>
          <w:sz w:val="32"/>
          <w:szCs w:val="32"/>
        </w:rPr>
        <w:t>万元，</w:t>
      </w:r>
      <w:r>
        <w:rPr>
          <w:rFonts w:hint="eastAsia" w:ascii="仿宋" w:hAnsi="仿宋" w:eastAsia="仿宋" w:cs="仿宋"/>
          <w:sz w:val="32"/>
          <w:szCs w:val="32"/>
          <w:lang w:eastAsia="zh-CN"/>
        </w:rPr>
        <w:t>增长</w:t>
      </w:r>
      <w:r>
        <w:rPr>
          <w:rFonts w:hint="eastAsia" w:ascii="仿宋" w:hAnsi="仿宋" w:eastAsia="仿宋" w:cs="仿宋"/>
          <w:sz w:val="32"/>
          <w:szCs w:val="32"/>
          <w:lang w:val="en-US" w:eastAsia="zh-CN"/>
        </w:rPr>
        <w:t>1008.6</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rPr>
        <w:t>城乡社区支出</w:t>
      </w:r>
      <w:r>
        <w:rPr>
          <w:rFonts w:hint="eastAsia" w:ascii="仿宋" w:hAnsi="仿宋" w:eastAsia="仿宋" w:cs="仿宋"/>
          <w:sz w:val="32"/>
          <w:szCs w:val="32"/>
          <w:lang w:val="en-US" w:eastAsia="zh-CN"/>
        </w:rPr>
        <w:t>3891</w:t>
      </w:r>
      <w:r>
        <w:rPr>
          <w:rFonts w:hint="eastAsia" w:ascii="仿宋" w:hAnsi="仿宋" w:eastAsia="仿宋" w:cs="仿宋"/>
          <w:sz w:val="32"/>
          <w:szCs w:val="32"/>
        </w:rPr>
        <w:t>万元，</w:t>
      </w:r>
      <w:r>
        <w:rPr>
          <w:rFonts w:hint="eastAsia" w:ascii="仿宋" w:hAnsi="仿宋" w:eastAsia="仿宋" w:cs="仿宋"/>
          <w:sz w:val="32"/>
          <w:szCs w:val="32"/>
          <w:lang w:eastAsia="zh-CN"/>
        </w:rPr>
        <w:t>增长</w:t>
      </w:r>
      <w:r>
        <w:rPr>
          <w:rFonts w:hint="eastAsia" w:ascii="仿宋" w:hAnsi="仿宋" w:eastAsia="仿宋" w:cs="仿宋"/>
          <w:sz w:val="32"/>
          <w:szCs w:val="32"/>
          <w:lang w:val="en-US" w:eastAsia="zh-CN"/>
        </w:rPr>
        <w:t>108.4</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rPr>
        <w:t>农林水支出</w:t>
      </w:r>
      <w:r>
        <w:rPr>
          <w:rFonts w:hint="eastAsia" w:ascii="仿宋" w:hAnsi="仿宋" w:eastAsia="仿宋" w:cs="仿宋"/>
          <w:sz w:val="32"/>
          <w:szCs w:val="32"/>
          <w:lang w:val="en-US" w:eastAsia="zh-CN"/>
        </w:rPr>
        <w:t>6064</w:t>
      </w:r>
      <w:r>
        <w:rPr>
          <w:rFonts w:hint="eastAsia" w:ascii="仿宋" w:hAnsi="仿宋" w:eastAsia="仿宋" w:cs="仿宋"/>
          <w:sz w:val="32"/>
          <w:szCs w:val="32"/>
        </w:rPr>
        <w:t>万元，</w:t>
      </w:r>
      <w:r>
        <w:rPr>
          <w:rFonts w:hint="eastAsia" w:ascii="仿宋" w:hAnsi="仿宋" w:eastAsia="仿宋" w:cs="仿宋"/>
          <w:sz w:val="32"/>
          <w:szCs w:val="32"/>
          <w:lang w:eastAsia="zh-CN"/>
        </w:rPr>
        <w:t>增长</w:t>
      </w:r>
      <w:r>
        <w:rPr>
          <w:rFonts w:hint="eastAsia" w:ascii="仿宋" w:hAnsi="仿宋" w:eastAsia="仿宋" w:cs="仿宋"/>
          <w:sz w:val="32"/>
          <w:szCs w:val="32"/>
          <w:lang w:val="en-US" w:eastAsia="zh-CN"/>
        </w:rPr>
        <w:t>11.9</w:t>
      </w:r>
      <w:r>
        <w:rPr>
          <w:rFonts w:hint="eastAsia" w:ascii="仿宋" w:hAnsi="仿宋" w:eastAsia="仿宋" w:cs="仿宋"/>
          <w:sz w:val="32"/>
          <w:szCs w:val="32"/>
        </w:rPr>
        <w:t>%；交通运输</w:t>
      </w:r>
      <w:r>
        <w:rPr>
          <w:rFonts w:hint="eastAsia" w:ascii="仿宋" w:hAnsi="仿宋" w:eastAsia="仿宋" w:cs="仿宋"/>
          <w:sz w:val="32"/>
          <w:szCs w:val="32"/>
          <w:lang w:eastAsia="zh-CN"/>
        </w:rPr>
        <w:t>支出</w:t>
      </w:r>
      <w:r>
        <w:rPr>
          <w:rFonts w:hint="eastAsia" w:ascii="仿宋" w:hAnsi="仿宋" w:eastAsia="仿宋" w:cs="仿宋"/>
          <w:sz w:val="32"/>
          <w:szCs w:val="32"/>
          <w:lang w:val="en-US" w:eastAsia="zh-CN"/>
        </w:rPr>
        <w:t>1742</w:t>
      </w:r>
      <w:r>
        <w:rPr>
          <w:rFonts w:hint="eastAsia" w:ascii="仿宋" w:hAnsi="仿宋" w:eastAsia="仿宋" w:cs="仿宋"/>
          <w:sz w:val="32"/>
          <w:szCs w:val="32"/>
        </w:rPr>
        <w:t>万元，</w:t>
      </w:r>
      <w:r>
        <w:rPr>
          <w:rFonts w:hint="eastAsia" w:ascii="仿宋" w:hAnsi="仿宋" w:eastAsia="仿宋" w:cs="仿宋"/>
          <w:sz w:val="32"/>
          <w:szCs w:val="32"/>
          <w:lang w:eastAsia="zh-CN"/>
        </w:rPr>
        <w:t>下降</w:t>
      </w:r>
      <w:r>
        <w:rPr>
          <w:rFonts w:hint="eastAsia" w:ascii="仿宋" w:hAnsi="仿宋" w:eastAsia="仿宋" w:cs="仿宋"/>
          <w:sz w:val="32"/>
          <w:szCs w:val="32"/>
          <w:lang w:val="en-US" w:eastAsia="zh-CN"/>
        </w:rPr>
        <w:t>66.4</w:t>
      </w:r>
      <w:r>
        <w:rPr>
          <w:rFonts w:hint="eastAsia" w:ascii="仿宋" w:hAnsi="仿宋" w:eastAsia="仿宋" w:cs="仿宋"/>
          <w:sz w:val="32"/>
          <w:szCs w:val="32"/>
        </w:rPr>
        <w:t>%；</w:t>
      </w:r>
      <w:r>
        <w:rPr>
          <w:rFonts w:hint="eastAsia" w:ascii="仿宋" w:hAnsi="仿宋" w:eastAsia="仿宋" w:cs="仿宋"/>
          <w:sz w:val="32"/>
          <w:szCs w:val="32"/>
          <w:lang w:eastAsia="zh-CN"/>
        </w:rPr>
        <w:t>资源勘探信息等支出</w:t>
      </w:r>
      <w:r>
        <w:rPr>
          <w:rFonts w:hint="eastAsia" w:ascii="仿宋" w:hAnsi="仿宋" w:eastAsia="仿宋" w:cs="仿宋"/>
          <w:sz w:val="32"/>
          <w:szCs w:val="32"/>
          <w:lang w:val="en-US" w:eastAsia="zh-CN"/>
        </w:rPr>
        <w:t>796万元，增长385.4%；商业服务业等支出21万元，上年无此项支出；国土海洋气象等支出199万元，</w:t>
      </w:r>
      <w:r>
        <w:rPr>
          <w:rFonts w:hint="eastAsia" w:ascii="仿宋" w:hAnsi="仿宋" w:eastAsia="仿宋" w:cs="仿宋"/>
          <w:sz w:val="32"/>
          <w:szCs w:val="32"/>
          <w:lang w:eastAsia="zh-CN"/>
        </w:rPr>
        <w:t>下降</w:t>
      </w:r>
      <w:r>
        <w:rPr>
          <w:rFonts w:hint="eastAsia" w:ascii="仿宋" w:hAnsi="仿宋" w:eastAsia="仿宋" w:cs="仿宋"/>
          <w:sz w:val="32"/>
          <w:szCs w:val="32"/>
          <w:lang w:val="en-US" w:eastAsia="zh-CN"/>
        </w:rPr>
        <w:t>59.5</w:t>
      </w:r>
      <w:r>
        <w:rPr>
          <w:rFonts w:hint="eastAsia" w:ascii="仿宋" w:hAnsi="仿宋" w:eastAsia="仿宋" w:cs="仿宋"/>
          <w:sz w:val="32"/>
          <w:szCs w:val="32"/>
        </w:rPr>
        <w:t>%</w:t>
      </w:r>
      <w:r>
        <w:rPr>
          <w:rFonts w:hint="eastAsia" w:ascii="仿宋" w:hAnsi="仿宋" w:eastAsia="仿宋" w:cs="仿宋"/>
          <w:sz w:val="32"/>
          <w:szCs w:val="32"/>
          <w:lang w:val="en-US" w:eastAsia="zh-CN"/>
        </w:rPr>
        <w:t>；</w:t>
      </w:r>
      <w:r>
        <w:rPr>
          <w:rFonts w:hint="eastAsia" w:ascii="仿宋" w:hAnsi="仿宋" w:eastAsia="仿宋" w:cs="仿宋"/>
          <w:sz w:val="32"/>
          <w:szCs w:val="32"/>
        </w:rPr>
        <w:t>住房保障支出</w:t>
      </w:r>
      <w:r>
        <w:rPr>
          <w:rFonts w:hint="eastAsia" w:ascii="仿宋" w:hAnsi="仿宋" w:eastAsia="仿宋" w:cs="仿宋"/>
          <w:sz w:val="32"/>
          <w:szCs w:val="32"/>
          <w:lang w:val="en-US" w:eastAsia="zh-CN"/>
        </w:rPr>
        <w:t>5043</w:t>
      </w:r>
      <w:r>
        <w:rPr>
          <w:rFonts w:hint="eastAsia" w:ascii="仿宋" w:hAnsi="仿宋" w:eastAsia="仿宋" w:cs="仿宋"/>
          <w:sz w:val="32"/>
          <w:szCs w:val="32"/>
        </w:rPr>
        <w:t>万元，</w:t>
      </w:r>
      <w:r>
        <w:rPr>
          <w:rFonts w:hint="eastAsia" w:ascii="仿宋" w:hAnsi="仿宋" w:eastAsia="仿宋" w:cs="仿宋"/>
          <w:sz w:val="32"/>
          <w:szCs w:val="32"/>
          <w:lang w:eastAsia="zh-CN"/>
        </w:rPr>
        <w:t>增长</w:t>
      </w:r>
      <w:r>
        <w:rPr>
          <w:rFonts w:hint="eastAsia" w:ascii="仿宋" w:hAnsi="仿宋" w:eastAsia="仿宋" w:cs="仿宋"/>
          <w:sz w:val="32"/>
          <w:szCs w:val="32"/>
          <w:lang w:val="en-US" w:eastAsia="zh-CN"/>
        </w:rPr>
        <w:t>262.3</w:t>
      </w:r>
      <w:r>
        <w:rPr>
          <w:rFonts w:hint="eastAsia" w:ascii="仿宋" w:hAnsi="仿宋" w:eastAsia="仿宋" w:cs="仿宋"/>
          <w:sz w:val="32"/>
          <w:szCs w:val="32"/>
        </w:rPr>
        <w:t>%</w:t>
      </w:r>
      <w:r>
        <w:rPr>
          <w:rFonts w:hint="eastAsia" w:ascii="仿宋" w:hAnsi="仿宋" w:eastAsia="仿宋" w:cs="仿宋"/>
          <w:sz w:val="32"/>
          <w:szCs w:val="32"/>
          <w:lang w:eastAsia="zh-CN"/>
        </w:rPr>
        <w:t>；灾害防治及应急管理支出</w:t>
      </w:r>
      <w:r>
        <w:rPr>
          <w:rFonts w:hint="eastAsia" w:ascii="仿宋" w:hAnsi="仿宋" w:eastAsia="仿宋" w:cs="仿宋"/>
          <w:sz w:val="32"/>
          <w:szCs w:val="32"/>
          <w:lang w:val="en-US" w:eastAsia="zh-CN"/>
        </w:rPr>
        <w:t>193万元，同比增长31.3%；</w:t>
      </w:r>
      <w:r>
        <w:rPr>
          <w:rFonts w:hint="eastAsia" w:ascii="仿宋" w:hAnsi="仿宋" w:eastAsia="仿宋" w:cs="仿宋"/>
          <w:sz w:val="32"/>
          <w:szCs w:val="32"/>
          <w:lang w:eastAsia="zh-CN"/>
        </w:rPr>
        <w:t>债务付息支出</w:t>
      </w:r>
      <w:r>
        <w:rPr>
          <w:rFonts w:hint="eastAsia" w:ascii="仿宋" w:hAnsi="仿宋" w:eastAsia="仿宋" w:cs="仿宋"/>
          <w:sz w:val="32"/>
          <w:szCs w:val="32"/>
          <w:lang w:val="en-US" w:eastAsia="zh-CN"/>
        </w:rPr>
        <w:t>710万元，增长0.1%；其他支出2626万元，同比增长7857.6%。</w:t>
      </w:r>
    </w:p>
    <w:p w14:paraId="1E6305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2020</w:t>
      </w:r>
      <w:r>
        <w:rPr>
          <w:rFonts w:hint="eastAsia" w:ascii="仿宋" w:hAnsi="仿宋" w:eastAsia="仿宋" w:cs="仿宋"/>
          <w:sz w:val="32"/>
          <w:szCs w:val="32"/>
        </w:rPr>
        <w:t>年</w:t>
      </w:r>
      <w:r>
        <w:rPr>
          <w:rFonts w:hint="eastAsia" w:ascii="仿宋" w:hAnsi="仿宋" w:eastAsia="仿宋" w:cs="仿宋"/>
          <w:sz w:val="32"/>
          <w:szCs w:val="32"/>
          <w:lang w:eastAsia="zh-CN"/>
        </w:rPr>
        <w:t>“三公”经费</w:t>
      </w:r>
      <w:r>
        <w:rPr>
          <w:rFonts w:hint="eastAsia" w:ascii="仿宋" w:hAnsi="仿宋" w:eastAsia="仿宋" w:cs="仿宋"/>
          <w:sz w:val="32"/>
          <w:szCs w:val="32"/>
        </w:rPr>
        <w:t>支出</w:t>
      </w:r>
      <w:r>
        <w:rPr>
          <w:rFonts w:hint="eastAsia" w:ascii="仿宋" w:hAnsi="仿宋" w:eastAsia="仿宋" w:cs="仿宋"/>
          <w:sz w:val="32"/>
          <w:szCs w:val="32"/>
          <w:lang w:val="en-US" w:eastAsia="zh-CN"/>
        </w:rPr>
        <w:t>190</w:t>
      </w:r>
      <w:r>
        <w:rPr>
          <w:rFonts w:hint="eastAsia" w:ascii="仿宋" w:hAnsi="仿宋" w:eastAsia="仿宋" w:cs="仿宋"/>
          <w:sz w:val="32"/>
          <w:szCs w:val="32"/>
        </w:rPr>
        <w:t>万元，同比下降</w:t>
      </w:r>
      <w:r>
        <w:rPr>
          <w:rFonts w:hint="eastAsia" w:ascii="仿宋" w:hAnsi="仿宋" w:eastAsia="仿宋" w:cs="仿宋"/>
          <w:sz w:val="32"/>
          <w:szCs w:val="32"/>
          <w:lang w:val="en-US" w:eastAsia="zh-CN"/>
        </w:rPr>
        <w:t>32.1</w:t>
      </w:r>
      <w:r>
        <w:rPr>
          <w:rFonts w:hint="eastAsia" w:ascii="仿宋" w:hAnsi="仿宋" w:eastAsia="仿宋" w:cs="仿宋"/>
          <w:sz w:val="32"/>
          <w:szCs w:val="32"/>
        </w:rPr>
        <w:t>%，减少</w:t>
      </w:r>
      <w:r>
        <w:rPr>
          <w:rFonts w:hint="eastAsia" w:ascii="仿宋" w:hAnsi="仿宋" w:eastAsia="仿宋" w:cs="仿宋"/>
          <w:sz w:val="32"/>
          <w:szCs w:val="32"/>
          <w:lang w:val="en-US" w:eastAsia="zh-CN"/>
        </w:rPr>
        <w:t>90</w:t>
      </w:r>
      <w:r>
        <w:rPr>
          <w:rFonts w:hint="eastAsia" w:ascii="仿宋" w:hAnsi="仿宋" w:eastAsia="仿宋" w:cs="仿宋"/>
          <w:sz w:val="32"/>
          <w:szCs w:val="32"/>
        </w:rPr>
        <w:t>万元。其中：公务接待费</w:t>
      </w:r>
      <w:r>
        <w:rPr>
          <w:rFonts w:hint="eastAsia" w:ascii="仿宋" w:hAnsi="仿宋" w:eastAsia="仿宋" w:cs="仿宋"/>
          <w:sz w:val="32"/>
          <w:szCs w:val="32"/>
          <w:lang w:val="en-US" w:eastAsia="zh-CN"/>
        </w:rPr>
        <w:t>10</w:t>
      </w:r>
      <w:r>
        <w:rPr>
          <w:rFonts w:hint="eastAsia" w:ascii="仿宋" w:hAnsi="仿宋" w:eastAsia="仿宋" w:cs="仿宋"/>
          <w:sz w:val="32"/>
          <w:szCs w:val="32"/>
        </w:rPr>
        <w:t>万元，</w:t>
      </w:r>
      <w:r>
        <w:rPr>
          <w:rFonts w:hint="eastAsia" w:ascii="仿宋" w:hAnsi="仿宋" w:eastAsia="仿宋" w:cs="仿宋"/>
          <w:sz w:val="32"/>
          <w:szCs w:val="32"/>
          <w:lang w:eastAsia="zh-CN"/>
        </w:rPr>
        <w:t>下降</w:t>
      </w:r>
      <w:r>
        <w:rPr>
          <w:rFonts w:hint="eastAsia" w:ascii="仿宋" w:hAnsi="仿宋" w:eastAsia="仿宋" w:cs="仿宋"/>
          <w:sz w:val="32"/>
          <w:szCs w:val="32"/>
          <w:lang w:val="en-US" w:eastAsia="zh-CN"/>
        </w:rPr>
        <w:t>44.4</w:t>
      </w:r>
      <w:r>
        <w:rPr>
          <w:rFonts w:hint="eastAsia" w:ascii="仿宋" w:hAnsi="仿宋" w:eastAsia="仿宋" w:cs="仿宋"/>
          <w:sz w:val="32"/>
          <w:szCs w:val="32"/>
        </w:rPr>
        <w:t>%；</w:t>
      </w:r>
      <w:r>
        <w:rPr>
          <w:rFonts w:hint="eastAsia" w:ascii="仿宋" w:hAnsi="仿宋" w:eastAsia="仿宋" w:cs="仿宋"/>
          <w:sz w:val="32"/>
          <w:szCs w:val="32"/>
          <w:lang w:eastAsia="zh-CN"/>
        </w:rPr>
        <w:t>公务用车运行维护费</w:t>
      </w:r>
      <w:r>
        <w:rPr>
          <w:rFonts w:hint="eastAsia" w:ascii="仿宋" w:hAnsi="仿宋" w:eastAsia="仿宋" w:cs="仿宋"/>
          <w:sz w:val="32"/>
          <w:szCs w:val="32"/>
          <w:lang w:val="en-US" w:eastAsia="zh-CN"/>
        </w:rPr>
        <w:t>180</w:t>
      </w:r>
      <w:r>
        <w:rPr>
          <w:rFonts w:hint="eastAsia" w:ascii="仿宋" w:hAnsi="仿宋" w:eastAsia="仿宋" w:cs="仿宋"/>
          <w:sz w:val="32"/>
          <w:szCs w:val="32"/>
        </w:rPr>
        <w:t>万元，下降</w:t>
      </w:r>
      <w:r>
        <w:rPr>
          <w:rFonts w:hint="eastAsia" w:ascii="仿宋" w:hAnsi="仿宋" w:eastAsia="仿宋" w:cs="仿宋"/>
          <w:sz w:val="32"/>
          <w:szCs w:val="32"/>
          <w:lang w:val="en-US" w:eastAsia="zh-CN"/>
        </w:rPr>
        <w:t>31.3</w:t>
      </w:r>
      <w:r>
        <w:rPr>
          <w:rFonts w:hint="eastAsia" w:ascii="仿宋" w:hAnsi="仿宋" w:eastAsia="仿宋" w:cs="仿宋"/>
          <w:sz w:val="32"/>
          <w:szCs w:val="32"/>
        </w:rPr>
        <w:t>%。</w:t>
      </w:r>
    </w:p>
    <w:p w14:paraId="7C53A0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财政收支平衡情况</w:t>
      </w:r>
    </w:p>
    <w:p w14:paraId="29EDB2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一般公共财政预算收入</w:t>
      </w:r>
      <w:r>
        <w:rPr>
          <w:rFonts w:hint="eastAsia" w:ascii="仿宋" w:hAnsi="仿宋" w:eastAsia="仿宋" w:cs="仿宋"/>
          <w:sz w:val="32"/>
          <w:szCs w:val="32"/>
          <w:lang w:val="en-US" w:eastAsia="zh-CN"/>
        </w:rPr>
        <w:t>31503</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rPr>
        <w:t>上级补助收入</w:t>
      </w:r>
      <w:r>
        <w:rPr>
          <w:rFonts w:hint="eastAsia" w:ascii="仿宋" w:hAnsi="仿宋" w:eastAsia="仿宋" w:cs="仿宋"/>
          <w:sz w:val="32"/>
          <w:szCs w:val="32"/>
          <w:lang w:val="en-US" w:eastAsia="zh-CN"/>
        </w:rPr>
        <w:t>39453</w:t>
      </w:r>
      <w:r>
        <w:rPr>
          <w:rFonts w:hint="eastAsia" w:ascii="仿宋" w:hAnsi="仿宋" w:eastAsia="仿宋" w:cs="仿宋"/>
          <w:sz w:val="32"/>
          <w:szCs w:val="32"/>
        </w:rPr>
        <w:t>万元，上年结余</w:t>
      </w:r>
      <w:r>
        <w:rPr>
          <w:rFonts w:hint="eastAsia" w:ascii="仿宋" w:hAnsi="仿宋" w:eastAsia="仿宋" w:cs="仿宋"/>
          <w:sz w:val="32"/>
          <w:szCs w:val="32"/>
          <w:lang w:val="en-US" w:eastAsia="zh-CN"/>
        </w:rPr>
        <w:t>3220</w:t>
      </w:r>
      <w:r>
        <w:rPr>
          <w:rFonts w:hint="eastAsia" w:ascii="仿宋" w:hAnsi="仿宋" w:eastAsia="仿宋" w:cs="仿宋"/>
          <w:sz w:val="32"/>
          <w:szCs w:val="32"/>
        </w:rPr>
        <w:t>万元，债务转贷收入</w:t>
      </w:r>
      <w:r>
        <w:rPr>
          <w:rFonts w:hint="eastAsia" w:ascii="仿宋" w:hAnsi="仿宋" w:eastAsia="仿宋" w:cs="仿宋"/>
          <w:sz w:val="32"/>
          <w:szCs w:val="32"/>
          <w:lang w:val="en-US" w:eastAsia="zh-CN"/>
        </w:rPr>
        <w:t>7410</w:t>
      </w:r>
      <w:r>
        <w:rPr>
          <w:rFonts w:hint="eastAsia" w:ascii="仿宋" w:hAnsi="仿宋" w:eastAsia="仿宋" w:cs="仿宋"/>
          <w:sz w:val="32"/>
          <w:szCs w:val="32"/>
        </w:rPr>
        <w:t>万元，收入</w:t>
      </w:r>
      <w:r>
        <w:rPr>
          <w:rFonts w:hint="eastAsia" w:ascii="仿宋" w:hAnsi="仿宋" w:eastAsia="仿宋" w:cs="仿宋"/>
          <w:sz w:val="32"/>
          <w:szCs w:val="32"/>
          <w:lang w:eastAsia="zh-CN"/>
        </w:rPr>
        <w:t>总</w:t>
      </w:r>
      <w:r>
        <w:rPr>
          <w:rFonts w:hint="eastAsia" w:ascii="仿宋" w:hAnsi="仿宋" w:eastAsia="仿宋" w:cs="仿宋"/>
          <w:sz w:val="32"/>
          <w:szCs w:val="32"/>
        </w:rPr>
        <w:t>计为</w:t>
      </w:r>
      <w:r>
        <w:rPr>
          <w:rFonts w:hint="eastAsia" w:ascii="仿宋" w:hAnsi="仿宋" w:eastAsia="仿宋" w:cs="仿宋"/>
          <w:sz w:val="32"/>
          <w:szCs w:val="32"/>
          <w:lang w:val="en-US" w:eastAsia="zh-CN"/>
        </w:rPr>
        <w:t>81586</w:t>
      </w:r>
      <w:r>
        <w:rPr>
          <w:rFonts w:hint="eastAsia" w:ascii="仿宋" w:hAnsi="仿宋" w:eastAsia="仿宋" w:cs="仿宋"/>
          <w:sz w:val="32"/>
          <w:szCs w:val="32"/>
        </w:rPr>
        <w:t>万元。</w:t>
      </w:r>
    </w:p>
    <w:p w14:paraId="152E85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一般公共财政预算支出</w:t>
      </w:r>
      <w:r>
        <w:rPr>
          <w:rFonts w:hint="eastAsia" w:ascii="仿宋" w:hAnsi="仿宋" w:eastAsia="仿宋" w:cs="仿宋"/>
          <w:sz w:val="32"/>
          <w:szCs w:val="32"/>
          <w:lang w:val="en-US" w:eastAsia="zh-CN"/>
        </w:rPr>
        <w:t>55469</w:t>
      </w:r>
      <w:r>
        <w:rPr>
          <w:rFonts w:hint="eastAsia" w:ascii="仿宋" w:hAnsi="仿宋" w:eastAsia="仿宋" w:cs="仿宋"/>
          <w:sz w:val="32"/>
          <w:szCs w:val="32"/>
        </w:rPr>
        <w:t>万元，上解</w:t>
      </w:r>
      <w:r>
        <w:rPr>
          <w:rFonts w:hint="eastAsia" w:ascii="仿宋" w:hAnsi="仿宋" w:eastAsia="仿宋" w:cs="仿宋"/>
          <w:sz w:val="32"/>
          <w:szCs w:val="32"/>
          <w:lang w:eastAsia="zh-CN"/>
        </w:rPr>
        <w:t>上级</w:t>
      </w:r>
      <w:r>
        <w:rPr>
          <w:rFonts w:hint="eastAsia" w:ascii="仿宋" w:hAnsi="仿宋" w:eastAsia="仿宋" w:cs="仿宋"/>
          <w:sz w:val="32"/>
          <w:szCs w:val="32"/>
        </w:rPr>
        <w:t>支出</w:t>
      </w:r>
      <w:r>
        <w:rPr>
          <w:rFonts w:hint="eastAsia" w:ascii="仿宋" w:hAnsi="仿宋" w:eastAsia="仿宋" w:cs="仿宋"/>
          <w:sz w:val="32"/>
          <w:szCs w:val="32"/>
          <w:lang w:val="en-US" w:eastAsia="zh-CN"/>
        </w:rPr>
        <w:t>13857</w:t>
      </w:r>
      <w:r>
        <w:rPr>
          <w:rFonts w:hint="eastAsia" w:ascii="仿宋" w:hAnsi="仿宋" w:eastAsia="仿宋" w:cs="仿宋"/>
          <w:sz w:val="32"/>
          <w:szCs w:val="32"/>
        </w:rPr>
        <w:t>万元</w:t>
      </w:r>
      <w:r>
        <w:rPr>
          <w:rFonts w:hint="eastAsia" w:ascii="仿宋" w:hAnsi="仿宋" w:eastAsia="仿宋" w:cs="仿宋"/>
          <w:sz w:val="32"/>
          <w:szCs w:val="32"/>
          <w:lang w:eastAsia="zh-CN"/>
        </w:rPr>
        <w:t>，债务还本支出</w:t>
      </w:r>
      <w:r>
        <w:rPr>
          <w:rFonts w:hint="eastAsia" w:ascii="仿宋" w:hAnsi="仿宋" w:eastAsia="仿宋" w:cs="仿宋"/>
          <w:sz w:val="32"/>
          <w:szCs w:val="32"/>
          <w:lang w:val="en-US" w:eastAsia="zh-CN"/>
        </w:rPr>
        <w:t>4810万元，安排预算稳定调节基金4526万元</w:t>
      </w:r>
      <w:r>
        <w:rPr>
          <w:rFonts w:hint="eastAsia" w:ascii="仿宋" w:hAnsi="仿宋" w:eastAsia="仿宋" w:cs="仿宋"/>
          <w:sz w:val="32"/>
          <w:szCs w:val="32"/>
        </w:rPr>
        <w:t>年终结余</w:t>
      </w:r>
      <w:r>
        <w:rPr>
          <w:rFonts w:hint="eastAsia" w:ascii="仿宋" w:hAnsi="仿宋" w:eastAsia="仿宋" w:cs="仿宋"/>
          <w:sz w:val="32"/>
          <w:szCs w:val="32"/>
          <w:lang w:val="en-US" w:eastAsia="zh-CN"/>
        </w:rPr>
        <w:t>2924</w:t>
      </w:r>
      <w:r>
        <w:rPr>
          <w:rFonts w:hint="eastAsia" w:ascii="仿宋" w:hAnsi="仿宋" w:eastAsia="仿宋" w:cs="仿宋"/>
          <w:sz w:val="32"/>
          <w:szCs w:val="32"/>
        </w:rPr>
        <w:t>万元，支出</w:t>
      </w:r>
      <w:r>
        <w:rPr>
          <w:rFonts w:hint="eastAsia" w:ascii="仿宋" w:hAnsi="仿宋" w:eastAsia="仿宋" w:cs="仿宋"/>
          <w:sz w:val="32"/>
          <w:szCs w:val="32"/>
          <w:lang w:eastAsia="zh-CN"/>
        </w:rPr>
        <w:t>总计</w:t>
      </w:r>
      <w:r>
        <w:rPr>
          <w:rFonts w:hint="eastAsia" w:ascii="仿宋" w:hAnsi="仿宋" w:eastAsia="仿宋" w:cs="仿宋"/>
          <w:sz w:val="32"/>
          <w:szCs w:val="32"/>
          <w:lang w:val="en-US" w:eastAsia="zh-CN"/>
        </w:rPr>
        <w:t>81586</w:t>
      </w:r>
      <w:r>
        <w:rPr>
          <w:rFonts w:hint="eastAsia" w:ascii="仿宋" w:hAnsi="仿宋" w:eastAsia="仿宋" w:cs="仿宋"/>
          <w:sz w:val="32"/>
          <w:szCs w:val="32"/>
        </w:rPr>
        <w:t>万元。</w:t>
      </w:r>
    </w:p>
    <w:p w14:paraId="057A63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收支相抵，当年财政收支总量平衡。</w:t>
      </w:r>
    </w:p>
    <w:p w14:paraId="2082D5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（二）政府性基金收支情况</w:t>
      </w:r>
    </w:p>
    <w:p w14:paraId="3095DB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2020</w:t>
      </w:r>
      <w:r>
        <w:rPr>
          <w:rFonts w:hint="eastAsia" w:ascii="仿宋" w:hAnsi="仿宋" w:eastAsia="仿宋" w:cs="仿宋"/>
          <w:sz w:val="32"/>
          <w:szCs w:val="32"/>
        </w:rPr>
        <w:t>年政府性基金</w:t>
      </w:r>
      <w:r>
        <w:rPr>
          <w:rFonts w:hint="eastAsia" w:ascii="仿宋" w:hAnsi="仿宋" w:eastAsia="仿宋" w:cs="仿宋"/>
          <w:sz w:val="32"/>
          <w:szCs w:val="32"/>
          <w:lang w:eastAsia="zh-CN"/>
        </w:rPr>
        <w:t>预算</w:t>
      </w:r>
      <w:r>
        <w:rPr>
          <w:rFonts w:hint="eastAsia" w:ascii="仿宋" w:hAnsi="仿宋" w:eastAsia="仿宋" w:cs="仿宋"/>
          <w:sz w:val="32"/>
          <w:szCs w:val="32"/>
        </w:rPr>
        <w:t>收入完成</w:t>
      </w:r>
      <w:r>
        <w:rPr>
          <w:rFonts w:hint="eastAsia" w:ascii="仿宋" w:hAnsi="仿宋" w:eastAsia="仿宋" w:cs="仿宋"/>
          <w:sz w:val="32"/>
          <w:szCs w:val="32"/>
          <w:lang w:val="en-US" w:eastAsia="zh-CN"/>
        </w:rPr>
        <w:t>-3714</w:t>
      </w:r>
      <w:r>
        <w:rPr>
          <w:rFonts w:hint="eastAsia" w:ascii="仿宋" w:hAnsi="仿宋" w:eastAsia="仿宋" w:cs="仿宋"/>
          <w:sz w:val="32"/>
          <w:szCs w:val="32"/>
        </w:rPr>
        <w:t>万元，</w:t>
      </w:r>
      <w:r>
        <w:rPr>
          <w:rFonts w:hint="eastAsia" w:ascii="仿宋" w:hAnsi="仿宋" w:eastAsia="仿宋" w:cs="仿宋"/>
          <w:sz w:val="32"/>
          <w:szCs w:val="32"/>
          <w:lang w:eastAsia="zh-CN"/>
        </w:rPr>
        <w:t>下降</w:t>
      </w:r>
      <w:r>
        <w:rPr>
          <w:rFonts w:hint="eastAsia" w:ascii="仿宋" w:hAnsi="仿宋" w:eastAsia="仿宋" w:cs="仿宋"/>
          <w:sz w:val="32"/>
          <w:szCs w:val="32"/>
          <w:lang w:val="en-US" w:eastAsia="zh-CN"/>
        </w:rPr>
        <w:t>149.0</w:t>
      </w:r>
      <w:r>
        <w:rPr>
          <w:rFonts w:hint="eastAsia" w:ascii="仿宋" w:hAnsi="仿宋" w:eastAsia="仿宋" w:cs="仿宋"/>
          <w:sz w:val="32"/>
          <w:szCs w:val="32"/>
        </w:rPr>
        <w:t>%。其中</w:t>
      </w:r>
      <w:r>
        <w:rPr>
          <w:rFonts w:hint="eastAsia" w:ascii="仿宋" w:hAnsi="仿宋" w:eastAsia="仿宋" w:cs="仿宋"/>
          <w:sz w:val="32"/>
          <w:szCs w:val="32"/>
          <w:lang w:eastAsia="zh-CN"/>
        </w:rPr>
        <w:t>：</w:t>
      </w:r>
      <w:r>
        <w:rPr>
          <w:rFonts w:hint="eastAsia" w:ascii="仿宋" w:hAnsi="仿宋" w:eastAsia="仿宋" w:cs="仿宋"/>
          <w:sz w:val="32"/>
          <w:szCs w:val="32"/>
        </w:rPr>
        <w:t>国有土地</w:t>
      </w:r>
      <w:r>
        <w:rPr>
          <w:rFonts w:hint="eastAsia" w:ascii="仿宋" w:hAnsi="仿宋" w:eastAsia="仿宋" w:cs="仿宋"/>
          <w:sz w:val="32"/>
          <w:szCs w:val="32"/>
          <w:lang w:eastAsia="zh-CN"/>
        </w:rPr>
        <w:t>使用权</w:t>
      </w:r>
      <w:r>
        <w:rPr>
          <w:rFonts w:hint="eastAsia" w:ascii="仿宋" w:hAnsi="仿宋" w:eastAsia="仿宋" w:cs="仿宋"/>
          <w:sz w:val="32"/>
          <w:szCs w:val="32"/>
        </w:rPr>
        <w:t>出让收入</w:t>
      </w:r>
      <w:r>
        <w:rPr>
          <w:rFonts w:hint="eastAsia" w:ascii="仿宋" w:hAnsi="仿宋" w:eastAsia="仿宋" w:cs="仿宋"/>
          <w:sz w:val="32"/>
          <w:szCs w:val="32"/>
          <w:lang w:val="en-US" w:eastAsia="zh-CN"/>
        </w:rPr>
        <w:t>-4517</w:t>
      </w:r>
      <w:r>
        <w:rPr>
          <w:rFonts w:hint="eastAsia" w:ascii="仿宋" w:hAnsi="仿宋" w:eastAsia="仿宋" w:cs="仿宋"/>
          <w:sz w:val="32"/>
          <w:szCs w:val="32"/>
        </w:rPr>
        <w:t>万元，城市基础设施配套费收入</w:t>
      </w:r>
      <w:r>
        <w:rPr>
          <w:rFonts w:hint="eastAsia" w:ascii="仿宋" w:hAnsi="仿宋" w:eastAsia="仿宋" w:cs="仿宋"/>
          <w:sz w:val="32"/>
          <w:szCs w:val="32"/>
          <w:lang w:val="en-US" w:eastAsia="zh-CN"/>
        </w:rPr>
        <w:t>776万元</w:t>
      </w:r>
      <w:r>
        <w:rPr>
          <w:rFonts w:hint="eastAsia" w:ascii="仿宋" w:hAnsi="仿宋" w:eastAsia="仿宋" w:cs="仿宋"/>
          <w:sz w:val="32"/>
          <w:szCs w:val="32"/>
        </w:rPr>
        <w:t>。</w:t>
      </w:r>
    </w:p>
    <w:p w14:paraId="6505DA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政府性基金</w:t>
      </w:r>
      <w:r>
        <w:rPr>
          <w:rFonts w:hint="eastAsia" w:ascii="仿宋" w:hAnsi="仿宋" w:eastAsia="仿宋" w:cs="仿宋"/>
          <w:sz w:val="32"/>
          <w:szCs w:val="32"/>
          <w:lang w:eastAsia="zh-CN"/>
        </w:rPr>
        <w:t>预算</w:t>
      </w:r>
      <w:r>
        <w:rPr>
          <w:rFonts w:hint="eastAsia" w:ascii="仿宋" w:hAnsi="仿宋" w:eastAsia="仿宋" w:cs="仿宋"/>
          <w:sz w:val="32"/>
          <w:szCs w:val="32"/>
        </w:rPr>
        <w:t>支出完成</w:t>
      </w:r>
      <w:r>
        <w:rPr>
          <w:rFonts w:hint="eastAsia" w:ascii="仿宋" w:hAnsi="仿宋" w:eastAsia="仿宋" w:cs="仿宋"/>
          <w:sz w:val="32"/>
          <w:szCs w:val="32"/>
          <w:lang w:val="en-US" w:eastAsia="zh-CN"/>
        </w:rPr>
        <w:t>20279</w:t>
      </w:r>
      <w:r>
        <w:rPr>
          <w:rFonts w:hint="eastAsia" w:ascii="仿宋" w:hAnsi="仿宋" w:eastAsia="仿宋" w:cs="仿宋"/>
          <w:sz w:val="32"/>
          <w:szCs w:val="32"/>
        </w:rPr>
        <w:t>万元，</w:t>
      </w:r>
      <w:r>
        <w:rPr>
          <w:rFonts w:hint="eastAsia" w:ascii="仿宋" w:hAnsi="仿宋" w:eastAsia="仿宋" w:cs="仿宋"/>
          <w:sz w:val="32"/>
          <w:szCs w:val="32"/>
          <w:lang w:eastAsia="zh-CN"/>
        </w:rPr>
        <w:t>增长</w:t>
      </w:r>
      <w:r>
        <w:rPr>
          <w:rFonts w:hint="eastAsia" w:ascii="仿宋" w:hAnsi="仿宋" w:eastAsia="仿宋" w:cs="仿宋"/>
          <w:sz w:val="32"/>
          <w:szCs w:val="32"/>
          <w:lang w:val="en-US" w:eastAsia="zh-CN"/>
        </w:rPr>
        <w:t>155.9</w:t>
      </w:r>
      <w:r>
        <w:rPr>
          <w:rFonts w:hint="eastAsia" w:ascii="仿宋" w:hAnsi="仿宋" w:eastAsia="仿宋" w:cs="仿宋"/>
          <w:sz w:val="32"/>
          <w:szCs w:val="32"/>
        </w:rPr>
        <w:t>%。</w:t>
      </w:r>
    </w:p>
    <w:p w14:paraId="269BDD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政府性基金</w:t>
      </w:r>
      <w:r>
        <w:rPr>
          <w:rFonts w:hint="eastAsia" w:ascii="仿宋" w:hAnsi="仿宋" w:eastAsia="仿宋" w:cs="仿宋"/>
          <w:sz w:val="32"/>
          <w:szCs w:val="32"/>
          <w:lang w:eastAsia="zh-CN"/>
        </w:rPr>
        <w:t>预算</w:t>
      </w:r>
      <w:r>
        <w:rPr>
          <w:rFonts w:hint="eastAsia" w:ascii="仿宋" w:hAnsi="仿宋" w:eastAsia="仿宋" w:cs="仿宋"/>
          <w:sz w:val="32"/>
          <w:szCs w:val="32"/>
        </w:rPr>
        <w:t>收入</w:t>
      </w:r>
      <w:r>
        <w:rPr>
          <w:rFonts w:hint="eastAsia" w:ascii="仿宋" w:hAnsi="仿宋" w:eastAsia="仿宋" w:cs="仿宋"/>
          <w:sz w:val="32"/>
          <w:szCs w:val="32"/>
          <w:lang w:val="en-US" w:eastAsia="zh-CN"/>
        </w:rPr>
        <w:t>-3741</w:t>
      </w:r>
      <w:r>
        <w:rPr>
          <w:rFonts w:hint="eastAsia" w:ascii="仿宋" w:hAnsi="仿宋" w:eastAsia="仿宋" w:cs="仿宋"/>
          <w:sz w:val="32"/>
          <w:szCs w:val="32"/>
        </w:rPr>
        <w:t>万元，加上地方政府专项债务转贷收入</w:t>
      </w:r>
      <w:r>
        <w:rPr>
          <w:rFonts w:hint="eastAsia" w:ascii="仿宋" w:hAnsi="仿宋" w:eastAsia="仿宋" w:cs="仿宋"/>
          <w:sz w:val="32"/>
          <w:szCs w:val="32"/>
          <w:lang w:val="en-US" w:eastAsia="zh-CN"/>
        </w:rPr>
        <w:t>13300万元、</w:t>
      </w:r>
      <w:r>
        <w:rPr>
          <w:rFonts w:hint="eastAsia" w:ascii="仿宋" w:hAnsi="仿宋" w:eastAsia="仿宋" w:cs="仿宋"/>
          <w:sz w:val="32"/>
          <w:szCs w:val="32"/>
        </w:rPr>
        <w:t>政府性基金预算上级补助收入</w:t>
      </w:r>
      <w:r>
        <w:rPr>
          <w:rFonts w:hint="eastAsia" w:ascii="仿宋" w:hAnsi="仿宋" w:eastAsia="仿宋" w:cs="仿宋"/>
          <w:sz w:val="32"/>
          <w:szCs w:val="32"/>
          <w:lang w:val="en-US" w:eastAsia="zh-CN"/>
        </w:rPr>
        <w:t>3310万元和</w:t>
      </w:r>
      <w:r>
        <w:rPr>
          <w:rFonts w:hint="eastAsia" w:ascii="仿宋" w:hAnsi="仿宋" w:eastAsia="仿宋" w:cs="仿宋"/>
          <w:sz w:val="32"/>
          <w:szCs w:val="32"/>
          <w:lang w:eastAsia="zh-CN"/>
        </w:rPr>
        <w:t>政府性基金预算上年结余</w:t>
      </w:r>
      <w:r>
        <w:rPr>
          <w:rFonts w:hint="eastAsia" w:ascii="仿宋" w:hAnsi="仿宋" w:eastAsia="仿宋" w:cs="仿宋"/>
          <w:sz w:val="32"/>
          <w:szCs w:val="32"/>
          <w:lang w:val="en-US" w:eastAsia="zh-CN"/>
        </w:rPr>
        <w:t>300万元</w:t>
      </w:r>
      <w:r>
        <w:rPr>
          <w:rFonts w:hint="eastAsia" w:ascii="仿宋" w:hAnsi="仿宋" w:eastAsia="仿宋" w:cs="仿宋"/>
          <w:sz w:val="32"/>
          <w:szCs w:val="32"/>
        </w:rPr>
        <w:t>，收入总计为</w:t>
      </w:r>
      <w:r>
        <w:rPr>
          <w:rFonts w:hint="eastAsia" w:ascii="仿宋" w:hAnsi="仿宋" w:eastAsia="仿宋" w:cs="仿宋"/>
          <w:sz w:val="32"/>
          <w:szCs w:val="32"/>
          <w:lang w:val="en-US" w:eastAsia="zh-CN"/>
        </w:rPr>
        <w:t>13169</w:t>
      </w:r>
      <w:r>
        <w:rPr>
          <w:rFonts w:hint="eastAsia" w:ascii="仿宋" w:hAnsi="仿宋" w:eastAsia="仿宋" w:cs="仿宋"/>
          <w:sz w:val="32"/>
          <w:szCs w:val="32"/>
        </w:rPr>
        <w:t>万元；政府性基金</w:t>
      </w:r>
      <w:r>
        <w:rPr>
          <w:rFonts w:hint="eastAsia" w:ascii="仿宋" w:hAnsi="仿宋" w:eastAsia="仿宋" w:cs="仿宋"/>
          <w:sz w:val="32"/>
          <w:szCs w:val="32"/>
          <w:lang w:eastAsia="zh-CN"/>
        </w:rPr>
        <w:t>预算</w:t>
      </w:r>
      <w:r>
        <w:rPr>
          <w:rFonts w:hint="eastAsia" w:ascii="仿宋" w:hAnsi="仿宋" w:eastAsia="仿宋" w:cs="仿宋"/>
          <w:sz w:val="32"/>
          <w:szCs w:val="32"/>
        </w:rPr>
        <w:t>支</w:t>
      </w:r>
      <w:r>
        <w:rPr>
          <w:rFonts w:hint="eastAsia" w:ascii="仿宋" w:hAnsi="仿宋" w:eastAsia="仿宋" w:cs="仿宋"/>
          <w:sz w:val="32"/>
          <w:szCs w:val="32"/>
          <w:lang w:eastAsia="zh-CN"/>
        </w:rPr>
        <w:t>出</w:t>
      </w:r>
      <w:r>
        <w:rPr>
          <w:rFonts w:hint="eastAsia" w:ascii="仿宋" w:hAnsi="仿宋" w:eastAsia="仿宋" w:cs="仿宋"/>
          <w:sz w:val="32"/>
          <w:szCs w:val="32"/>
          <w:lang w:val="en-US" w:eastAsia="zh-CN"/>
        </w:rPr>
        <w:t>20279</w:t>
      </w:r>
      <w:r>
        <w:rPr>
          <w:rFonts w:hint="eastAsia" w:ascii="仿宋" w:hAnsi="仿宋" w:eastAsia="仿宋" w:cs="仿宋"/>
          <w:sz w:val="32"/>
          <w:szCs w:val="32"/>
        </w:rPr>
        <w:t>万元，加上</w:t>
      </w:r>
      <w:r>
        <w:rPr>
          <w:rFonts w:hint="eastAsia" w:ascii="仿宋" w:hAnsi="仿宋" w:eastAsia="仿宋" w:cs="仿宋"/>
          <w:sz w:val="32"/>
          <w:szCs w:val="32"/>
          <w:lang w:eastAsia="zh-CN"/>
        </w:rPr>
        <w:t>政府性基金预算年终结余</w:t>
      </w:r>
      <w:r>
        <w:rPr>
          <w:rFonts w:hint="eastAsia" w:ascii="仿宋" w:hAnsi="仿宋" w:eastAsia="仿宋" w:cs="仿宋"/>
          <w:sz w:val="32"/>
          <w:szCs w:val="32"/>
          <w:lang w:val="en-US" w:eastAsia="zh-CN"/>
        </w:rPr>
        <w:t>-7110万元，</w:t>
      </w:r>
      <w:r>
        <w:rPr>
          <w:rFonts w:hint="eastAsia" w:ascii="仿宋" w:hAnsi="仿宋" w:eastAsia="仿宋" w:cs="仿宋"/>
          <w:sz w:val="32"/>
          <w:szCs w:val="32"/>
        </w:rPr>
        <w:t>支出总计为</w:t>
      </w:r>
      <w:r>
        <w:rPr>
          <w:rFonts w:hint="eastAsia" w:ascii="仿宋" w:hAnsi="仿宋" w:eastAsia="仿宋" w:cs="仿宋"/>
          <w:sz w:val="32"/>
          <w:szCs w:val="32"/>
          <w:lang w:val="en-US" w:eastAsia="zh-CN"/>
        </w:rPr>
        <w:t>13169</w:t>
      </w:r>
      <w:r>
        <w:rPr>
          <w:rFonts w:hint="eastAsia" w:ascii="仿宋" w:hAnsi="仿宋" w:eastAsia="仿宋" w:cs="仿宋"/>
          <w:sz w:val="32"/>
          <w:szCs w:val="32"/>
        </w:rPr>
        <w:t>万元，实现收支平衡。</w:t>
      </w:r>
    </w:p>
    <w:p w14:paraId="035BFB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lang w:eastAsia="zh-CN"/>
        </w:rPr>
        <w:t>（三）社保基金情况</w:t>
      </w:r>
    </w:p>
    <w:p w14:paraId="2C136D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2020</w:t>
      </w:r>
      <w:r>
        <w:rPr>
          <w:rFonts w:hint="eastAsia" w:ascii="仿宋" w:hAnsi="仿宋" w:eastAsia="仿宋" w:cs="仿宋"/>
          <w:sz w:val="32"/>
          <w:szCs w:val="32"/>
          <w:lang w:eastAsia="zh-CN"/>
        </w:rPr>
        <w:t>年社会保障基金预算收入完成</w:t>
      </w:r>
      <w:r>
        <w:rPr>
          <w:rFonts w:hint="eastAsia" w:ascii="仿宋" w:hAnsi="仿宋" w:eastAsia="仿宋" w:cs="仿宋"/>
          <w:sz w:val="32"/>
          <w:szCs w:val="32"/>
          <w:lang w:val="en-US" w:eastAsia="zh-CN"/>
        </w:rPr>
        <w:t>4848</w:t>
      </w:r>
      <w:r>
        <w:rPr>
          <w:rFonts w:hint="eastAsia" w:ascii="仿宋" w:hAnsi="仿宋" w:eastAsia="仿宋" w:cs="仿宋"/>
          <w:sz w:val="32"/>
          <w:szCs w:val="32"/>
          <w:lang w:eastAsia="zh-CN"/>
        </w:rPr>
        <w:t>万元，其中：社会保险基金缴费收入</w:t>
      </w:r>
      <w:r>
        <w:rPr>
          <w:rFonts w:hint="eastAsia" w:ascii="仿宋" w:hAnsi="仿宋" w:eastAsia="仿宋" w:cs="仿宋"/>
          <w:sz w:val="32"/>
          <w:szCs w:val="32"/>
          <w:lang w:val="en-US" w:eastAsia="zh-CN"/>
        </w:rPr>
        <w:t>1838</w:t>
      </w:r>
      <w:r>
        <w:rPr>
          <w:rFonts w:hint="eastAsia" w:ascii="仿宋" w:hAnsi="仿宋" w:eastAsia="仿宋" w:cs="仿宋"/>
          <w:sz w:val="32"/>
          <w:szCs w:val="32"/>
          <w:lang w:eastAsia="zh-CN"/>
        </w:rPr>
        <w:t>万元；上级社会保险基金补助</w:t>
      </w:r>
      <w:r>
        <w:rPr>
          <w:rFonts w:hint="eastAsia" w:ascii="仿宋" w:hAnsi="仿宋" w:eastAsia="仿宋" w:cs="仿宋"/>
          <w:sz w:val="32"/>
          <w:szCs w:val="32"/>
          <w:lang w:val="en-US" w:eastAsia="zh-CN"/>
        </w:rPr>
        <w:t>443万元；</w:t>
      </w:r>
      <w:r>
        <w:rPr>
          <w:rFonts w:hint="eastAsia" w:ascii="仿宋" w:hAnsi="仿宋" w:eastAsia="仿宋" w:cs="仿宋"/>
          <w:sz w:val="32"/>
          <w:szCs w:val="32"/>
          <w:lang w:eastAsia="zh-CN"/>
        </w:rPr>
        <w:t>本级财政补助</w:t>
      </w:r>
      <w:r>
        <w:rPr>
          <w:rFonts w:hint="eastAsia" w:ascii="仿宋" w:hAnsi="仿宋" w:eastAsia="仿宋" w:cs="仿宋"/>
          <w:sz w:val="32"/>
          <w:szCs w:val="32"/>
          <w:lang w:val="en-US" w:eastAsia="zh-CN"/>
        </w:rPr>
        <w:t>2475</w:t>
      </w:r>
      <w:r>
        <w:rPr>
          <w:rFonts w:hint="eastAsia" w:ascii="仿宋" w:hAnsi="仿宋" w:eastAsia="仿宋" w:cs="仿宋"/>
          <w:sz w:val="32"/>
          <w:szCs w:val="32"/>
          <w:lang w:eastAsia="zh-CN"/>
        </w:rPr>
        <w:t>万元，上年结余</w:t>
      </w:r>
      <w:r>
        <w:rPr>
          <w:rFonts w:hint="eastAsia" w:ascii="仿宋" w:hAnsi="仿宋" w:eastAsia="仿宋" w:cs="仿宋"/>
          <w:sz w:val="32"/>
          <w:szCs w:val="32"/>
          <w:lang w:val="en-US" w:eastAsia="zh-CN"/>
        </w:rPr>
        <w:t>84万元，</w:t>
      </w:r>
      <w:r>
        <w:rPr>
          <w:rFonts w:hint="eastAsia" w:ascii="仿宋" w:hAnsi="仿宋" w:eastAsia="仿宋" w:cs="仿宋"/>
          <w:sz w:val="32"/>
          <w:szCs w:val="32"/>
          <w:lang w:eastAsia="zh-CN"/>
        </w:rPr>
        <w:t>其他收入</w:t>
      </w:r>
      <w:r>
        <w:rPr>
          <w:rFonts w:hint="eastAsia" w:ascii="仿宋" w:hAnsi="仿宋" w:eastAsia="仿宋" w:cs="仿宋"/>
          <w:sz w:val="32"/>
          <w:szCs w:val="32"/>
          <w:lang w:val="en-US" w:eastAsia="zh-CN"/>
        </w:rPr>
        <w:t>8万元</w:t>
      </w:r>
      <w:r>
        <w:rPr>
          <w:rFonts w:hint="eastAsia" w:ascii="仿宋" w:hAnsi="仿宋" w:eastAsia="仿宋" w:cs="仿宋"/>
          <w:sz w:val="32"/>
          <w:szCs w:val="32"/>
          <w:lang w:eastAsia="zh-CN"/>
        </w:rPr>
        <w:t>。社会保障基金支出完成</w:t>
      </w:r>
      <w:r>
        <w:rPr>
          <w:rFonts w:hint="eastAsia" w:ascii="仿宋" w:hAnsi="仿宋" w:eastAsia="仿宋" w:cs="仿宋"/>
          <w:sz w:val="32"/>
          <w:szCs w:val="32"/>
          <w:lang w:val="en-US" w:eastAsia="zh-CN"/>
        </w:rPr>
        <w:t>4848</w:t>
      </w:r>
      <w:r>
        <w:rPr>
          <w:rFonts w:hint="eastAsia" w:ascii="仿宋" w:hAnsi="仿宋" w:eastAsia="仿宋" w:cs="仿宋"/>
          <w:sz w:val="32"/>
          <w:szCs w:val="32"/>
          <w:lang w:eastAsia="zh-CN"/>
        </w:rPr>
        <w:t>万元，实现收支平衡。</w:t>
      </w:r>
    </w:p>
    <w:p w14:paraId="28FAA9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w:t>
      </w:r>
      <w:r>
        <w:rPr>
          <w:rFonts w:hint="eastAsia" w:ascii="楷体" w:hAnsi="楷体" w:eastAsia="楷体" w:cs="楷体"/>
          <w:sz w:val="32"/>
          <w:szCs w:val="32"/>
          <w:lang w:eastAsia="zh-CN"/>
        </w:rPr>
        <w:t>四</w:t>
      </w:r>
      <w:r>
        <w:rPr>
          <w:rFonts w:hint="eastAsia" w:ascii="楷体" w:hAnsi="楷体" w:eastAsia="楷体" w:cs="楷体"/>
          <w:sz w:val="32"/>
          <w:szCs w:val="32"/>
        </w:rPr>
        <w:t>）政府性债务情况</w:t>
      </w:r>
    </w:p>
    <w:p w14:paraId="577998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2020</w:t>
      </w:r>
      <w:r>
        <w:rPr>
          <w:rFonts w:hint="eastAsia" w:ascii="仿宋" w:hAnsi="仿宋" w:eastAsia="仿宋" w:cs="仿宋"/>
          <w:sz w:val="32"/>
          <w:szCs w:val="32"/>
        </w:rPr>
        <w:t>年</w:t>
      </w:r>
      <w:r>
        <w:rPr>
          <w:rFonts w:hint="eastAsia" w:ascii="仿宋" w:hAnsi="仿宋" w:eastAsia="仿宋" w:cs="仿宋"/>
          <w:sz w:val="32"/>
          <w:szCs w:val="32"/>
          <w:lang w:val="en-US" w:eastAsia="zh-CN"/>
        </w:rPr>
        <w:t>12</w:t>
      </w:r>
      <w:r>
        <w:rPr>
          <w:rFonts w:hint="eastAsia" w:ascii="仿宋" w:hAnsi="仿宋" w:eastAsia="仿宋" w:cs="仿宋"/>
          <w:sz w:val="32"/>
          <w:szCs w:val="32"/>
        </w:rPr>
        <w:t>月，政府性债务总额为</w:t>
      </w:r>
      <w:r>
        <w:rPr>
          <w:rFonts w:hint="eastAsia" w:ascii="仿宋" w:hAnsi="仿宋" w:eastAsia="仿宋" w:cs="仿宋"/>
          <w:sz w:val="32"/>
          <w:szCs w:val="32"/>
          <w:lang w:val="en-US" w:eastAsia="zh-CN"/>
        </w:rPr>
        <w:t>8.1</w:t>
      </w:r>
      <w:r>
        <w:rPr>
          <w:rFonts w:hint="eastAsia" w:ascii="仿宋" w:hAnsi="仿宋" w:eastAsia="仿宋" w:cs="仿宋"/>
          <w:sz w:val="32"/>
          <w:szCs w:val="32"/>
        </w:rPr>
        <w:t>亿元</w:t>
      </w:r>
      <w:r>
        <w:rPr>
          <w:rFonts w:hint="eastAsia" w:ascii="仿宋" w:hAnsi="仿宋" w:eastAsia="仿宋" w:cs="仿宋"/>
          <w:sz w:val="32"/>
          <w:szCs w:val="32"/>
          <w:lang w:eastAsia="zh-CN"/>
        </w:rPr>
        <w:t>。其中</w:t>
      </w:r>
      <w:r>
        <w:rPr>
          <w:rFonts w:hint="eastAsia" w:ascii="仿宋" w:hAnsi="仿宋" w:eastAsia="仿宋" w:cs="仿宋"/>
          <w:sz w:val="32"/>
          <w:szCs w:val="32"/>
          <w:lang w:val="en-US" w:eastAsia="zh-CN"/>
        </w:rPr>
        <w:t>系统内</w:t>
      </w:r>
      <w:r>
        <w:rPr>
          <w:rFonts w:hint="eastAsia" w:ascii="仿宋" w:hAnsi="仿宋" w:eastAsia="仿宋" w:cs="仿宋"/>
          <w:sz w:val="32"/>
          <w:szCs w:val="32"/>
        </w:rPr>
        <w:t>负有偿还责任债务</w:t>
      </w:r>
      <w:r>
        <w:rPr>
          <w:rFonts w:hint="eastAsia" w:ascii="仿宋" w:hAnsi="仿宋" w:eastAsia="仿宋" w:cs="仿宋"/>
          <w:sz w:val="32"/>
          <w:szCs w:val="32"/>
          <w:lang w:val="en-US" w:eastAsia="zh-CN"/>
        </w:rPr>
        <w:t>3.6</w:t>
      </w:r>
      <w:r>
        <w:rPr>
          <w:rFonts w:hint="eastAsia" w:ascii="仿宋" w:hAnsi="仿宋" w:eastAsia="仿宋" w:cs="仿宋"/>
          <w:sz w:val="32"/>
          <w:szCs w:val="32"/>
        </w:rPr>
        <w:t>亿元</w:t>
      </w:r>
      <w:r>
        <w:rPr>
          <w:rFonts w:hint="eastAsia" w:ascii="仿宋" w:hAnsi="仿宋" w:eastAsia="仿宋" w:cs="仿宋"/>
          <w:sz w:val="32"/>
          <w:szCs w:val="32"/>
          <w:lang w:eastAsia="zh-CN"/>
        </w:rPr>
        <w:t>；</w:t>
      </w:r>
      <w:r>
        <w:rPr>
          <w:rFonts w:hint="eastAsia" w:ascii="仿宋" w:hAnsi="仿宋" w:eastAsia="仿宋" w:cs="仿宋"/>
          <w:sz w:val="32"/>
          <w:szCs w:val="32"/>
        </w:rPr>
        <w:t>区本级涉及融资的隐性债务</w:t>
      </w:r>
      <w:r>
        <w:rPr>
          <w:rFonts w:hint="eastAsia" w:ascii="仿宋" w:hAnsi="仿宋" w:eastAsia="仿宋" w:cs="仿宋"/>
          <w:sz w:val="32"/>
          <w:szCs w:val="32"/>
          <w:lang w:eastAsia="zh-CN"/>
        </w:rPr>
        <w:t>余额</w:t>
      </w:r>
      <w:r>
        <w:rPr>
          <w:rFonts w:hint="eastAsia" w:ascii="仿宋" w:hAnsi="仿宋" w:eastAsia="仿宋" w:cs="仿宋"/>
          <w:sz w:val="32"/>
          <w:szCs w:val="32"/>
        </w:rPr>
        <w:t>为</w:t>
      </w:r>
      <w:r>
        <w:rPr>
          <w:rFonts w:hint="eastAsia" w:ascii="仿宋" w:hAnsi="仿宋" w:eastAsia="仿宋" w:cs="仿宋"/>
          <w:sz w:val="32"/>
          <w:szCs w:val="32"/>
          <w:lang w:val="en-US" w:eastAsia="zh-CN"/>
        </w:rPr>
        <w:t>3</w:t>
      </w:r>
      <w:r>
        <w:rPr>
          <w:rFonts w:hint="eastAsia" w:ascii="仿宋" w:hAnsi="仿宋" w:eastAsia="仿宋" w:cs="仿宋"/>
          <w:sz w:val="32"/>
          <w:szCs w:val="32"/>
        </w:rPr>
        <w:t>亿元</w:t>
      </w:r>
      <w:r>
        <w:rPr>
          <w:rFonts w:hint="eastAsia" w:ascii="仿宋" w:hAnsi="仿宋" w:eastAsia="仿宋" w:cs="仿宋"/>
          <w:sz w:val="32"/>
          <w:szCs w:val="32"/>
          <w:lang w:eastAsia="zh-CN"/>
        </w:rPr>
        <w:t>；市政府划转债务</w:t>
      </w:r>
      <w:r>
        <w:rPr>
          <w:rFonts w:hint="eastAsia" w:ascii="仿宋" w:hAnsi="仿宋" w:eastAsia="仿宋" w:cs="仿宋"/>
          <w:sz w:val="32"/>
          <w:szCs w:val="32"/>
          <w:lang w:val="en-US" w:eastAsia="zh-CN"/>
        </w:rPr>
        <w:t>1.17亿元；四是</w:t>
      </w:r>
      <w:r>
        <w:rPr>
          <w:rFonts w:hint="eastAsia" w:ascii="仿宋" w:hAnsi="仿宋" w:eastAsia="仿宋" w:cs="仿宋"/>
          <w:sz w:val="32"/>
          <w:szCs w:val="32"/>
          <w:lang w:eastAsia="zh-CN"/>
        </w:rPr>
        <w:t>抗疫特别国债</w:t>
      </w:r>
      <w:r>
        <w:rPr>
          <w:rFonts w:hint="eastAsia" w:ascii="仿宋" w:hAnsi="仿宋" w:eastAsia="仿宋" w:cs="仿宋"/>
          <w:sz w:val="32"/>
          <w:szCs w:val="32"/>
          <w:lang w:val="en-US" w:eastAsia="zh-CN"/>
        </w:rPr>
        <w:t>0.28亿元。全年累计化解政府性债务7966万元，债务付息支出2712万元。</w:t>
      </w:r>
    </w:p>
    <w:p w14:paraId="231ADA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一般债务余额</w:t>
      </w:r>
      <w:r>
        <w:rPr>
          <w:rFonts w:hint="eastAsia" w:ascii="仿宋" w:hAnsi="仿宋" w:eastAsia="仿宋" w:cs="仿宋"/>
          <w:sz w:val="32"/>
          <w:szCs w:val="32"/>
          <w:lang w:val="en-US" w:eastAsia="zh-CN"/>
        </w:rPr>
        <w:t>2.27亿</w:t>
      </w:r>
      <w:r>
        <w:rPr>
          <w:rFonts w:hint="eastAsia" w:ascii="仿宋" w:hAnsi="仿宋" w:eastAsia="仿宋" w:cs="仿宋"/>
          <w:sz w:val="32"/>
          <w:szCs w:val="32"/>
        </w:rPr>
        <w:t>元、专项债务余额</w:t>
      </w:r>
      <w:r>
        <w:rPr>
          <w:rFonts w:hint="eastAsia" w:ascii="仿宋" w:hAnsi="仿宋" w:eastAsia="仿宋" w:cs="仿宋"/>
          <w:sz w:val="32"/>
          <w:szCs w:val="32"/>
          <w:lang w:val="en-US" w:eastAsia="zh-CN"/>
        </w:rPr>
        <w:t>1.33亿</w:t>
      </w:r>
      <w:r>
        <w:rPr>
          <w:rFonts w:hint="eastAsia" w:ascii="仿宋" w:hAnsi="仿宋" w:eastAsia="仿宋" w:cs="仿宋"/>
          <w:sz w:val="32"/>
          <w:szCs w:val="32"/>
        </w:rPr>
        <w:t>元，均未超过省核定的债务限额。</w:t>
      </w:r>
    </w:p>
    <w:p w14:paraId="29C2E8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二、20</w:t>
      </w:r>
      <w:r>
        <w:rPr>
          <w:rFonts w:hint="eastAsia" w:ascii="黑体" w:hAnsi="黑体" w:eastAsia="黑体" w:cs="黑体"/>
          <w:sz w:val="32"/>
          <w:szCs w:val="32"/>
          <w:lang w:val="en-US" w:eastAsia="zh-CN"/>
        </w:rPr>
        <w:t>21</w:t>
      </w:r>
      <w:r>
        <w:rPr>
          <w:rFonts w:hint="eastAsia" w:ascii="黑体" w:hAnsi="黑体" w:eastAsia="黑体" w:cs="黑体"/>
          <w:sz w:val="32"/>
          <w:szCs w:val="32"/>
        </w:rPr>
        <w:t>年上半年财政预算执行情况</w:t>
      </w:r>
    </w:p>
    <w:p w14:paraId="19E1A4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（一）一般公共预算收支执行情况</w:t>
      </w:r>
    </w:p>
    <w:p w14:paraId="4DBDFE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一般公共预算收入情况</w:t>
      </w:r>
    </w:p>
    <w:p w14:paraId="1EFD05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w:t>
      </w:r>
      <w:r>
        <w:rPr>
          <w:rFonts w:hint="eastAsia" w:ascii="仿宋" w:hAnsi="仿宋" w:eastAsia="仿宋" w:cs="仿宋"/>
          <w:sz w:val="32"/>
          <w:szCs w:val="32"/>
          <w:lang w:val="en-US" w:eastAsia="zh-CN"/>
        </w:rPr>
        <w:t>21</w:t>
      </w:r>
      <w:r>
        <w:rPr>
          <w:rFonts w:hint="eastAsia" w:ascii="仿宋" w:hAnsi="仿宋" w:eastAsia="仿宋" w:cs="仿宋"/>
          <w:sz w:val="32"/>
          <w:szCs w:val="32"/>
        </w:rPr>
        <w:t>年1-6月份，一般</w:t>
      </w:r>
      <w:r>
        <w:rPr>
          <w:rFonts w:hint="eastAsia" w:ascii="仿宋" w:hAnsi="仿宋" w:eastAsia="仿宋" w:cs="仿宋"/>
          <w:sz w:val="32"/>
          <w:szCs w:val="32"/>
          <w:lang w:eastAsia="zh-CN"/>
        </w:rPr>
        <w:t>公共</w:t>
      </w:r>
      <w:r>
        <w:rPr>
          <w:rFonts w:hint="eastAsia" w:ascii="仿宋" w:hAnsi="仿宋" w:eastAsia="仿宋" w:cs="仿宋"/>
          <w:sz w:val="32"/>
          <w:szCs w:val="32"/>
        </w:rPr>
        <w:t>预算收入完成</w:t>
      </w:r>
      <w:r>
        <w:rPr>
          <w:rFonts w:hint="eastAsia" w:ascii="仿宋" w:hAnsi="仿宋" w:eastAsia="仿宋" w:cs="仿宋"/>
          <w:sz w:val="32"/>
          <w:szCs w:val="32"/>
          <w:lang w:val="en-US" w:eastAsia="zh-CN"/>
        </w:rPr>
        <w:t>17134</w:t>
      </w:r>
      <w:r>
        <w:rPr>
          <w:rFonts w:hint="eastAsia" w:ascii="仿宋" w:hAnsi="仿宋" w:eastAsia="仿宋" w:cs="仿宋"/>
          <w:sz w:val="32"/>
          <w:szCs w:val="32"/>
        </w:rPr>
        <w:t>万元，同比</w:t>
      </w:r>
      <w:r>
        <w:rPr>
          <w:rFonts w:hint="eastAsia" w:ascii="仿宋" w:hAnsi="仿宋" w:eastAsia="仿宋" w:cs="仿宋"/>
          <w:sz w:val="32"/>
          <w:szCs w:val="32"/>
          <w:lang w:eastAsia="zh-CN"/>
        </w:rPr>
        <w:t>增长</w:t>
      </w:r>
      <w:r>
        <w:rPr>
          <w:rFonts w:hint="eastAsia" w:ascii="仿宋" w:hAnsi="仿宋" w:eastAsia="仿宋" w:cs="仿宋"/>
          <w:sz w:val="32"/>
          <w:szCs w:val="32"/>
          <w:lang w:val="en-US" w:eastAsia="zh-CN"/>
        </w:rPr>
        <w:t>59.5</w:t>
      </w:r>
      <w:r>
        <w:rPr>
          <w:rFonts w:hint="eastAsia" w:ascii="仿宋" w:hAnsi="仿宋" w:eastAsia="仿宋" w:cs="仿宋"/>
          <w:sz w:val="32"/>
          <w:szCs w:val="32"/>
        </w:rPr>
        <w:t>%，</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6391</w:t>
      </w:r>
      <w:r>
        <w:rPr>
          <w:rFonts w:hint="eastAsia" w:ascii="仿宋" w:hAnsi="仿宋" w:eastAsia="仿宋" w:cs="仿宋"/>
          <w:sz w:val="32"/>
          <w:szCs w:val="32"/>
        </w:rPr>
        <w:t>万元，完成年初预算的</w:t>
      </w:r>
      <w:r>
        <w:rPr>
          <w:rFonts w:hint="eastAsia" w:ascii="仿宋" w:hAnsi="仿宋" w:eastAsia="仿宋" w:cs="仿宋"/>
          <w:sz w:val="32"/>
          <w:szCs w:val="32"/>
          <w:lang w:val="en-US" w:eastAsia="zh-CN"/>
        </w:rPr>
        <w:t>66.0</w:t>
      </w:r>
      <w:r>
        <w:rPr>
          <w:rFonts w:hint="eastAsia" w:ascii="仿宋" w:hAnsi="仿宋" w:eastAsia="仿宋" w:cs="仿宋"/>
          <w:sz w:val="32"/>
          <w:szCs w:val="32"/>
        </w:rPr>
        <w:t>%。</w:t>
      </w:r>
    </w:p>
    <w:p w14:paraId="4CBEBC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按征收部门划分，</w:t>
      </w:r>
      <w:r>
        <w:rPr>
          <w:rFonts w:hint="eastAsia" w:ascii="仿宋" w:hAnsi="仿宋" w:eastAsia="仿宋" w:cs="仿宋"/>
          <w:sz w:val="32"/>
          <w:szCs w:val="32"/>
          <w:lang w:eastAsia="zh-CN"/>
        </w:rPr>
        <w:t>税务</w:t>
      </w:r>
      <w:r>
        <w:rPr>
          <w:rFonts w:hint="eastAsia" w:ascii="仿宋" w:hAnsi="仿宋" w:eastAsia="仿宋" w:cs="仿宋"/>
          <w:sz w:val="32"/>
          <w:szCs w:val="32"/>
        </w:rPr>
        <w:t>部门完成</w:t>
      </w:r>
      <w:r>
        <w:rPr>
          <w:rFonts w:hint="eastAsia" w:ascii="仿宋" w:hAnsi="仿宋" w:eastAsia="仿宋" w:cs="仿宋"/>
          <w:sz w:val="32"/>
          <w:szCs w:val="32"/>
          <w:lang w:val="en-US" w:eastAsia="zh-CN"/>
        </w:rPr>
        <w:t>14553</w:t>
      </w:r>
      <w:r>
        <w:rPr>
          <w:rFonts w:hint="eastAsia" w:ascii="仿宋" w:hAnsi="仿宋" w:eastAsia="仿宋" w:cs="仿宋"/>
          <w:sz w:val="32"/>
          <w:szCs w:val="32"/>
        </w:rPr>
        <w:t>万元，同比</w:t>
      </w:r>
      <w:r>
        <w:rPr>
          <w:rFonts w:hint="eastAsia" w:ascii="仿宋" w:hAnsi="仿宋" w:eastAsia="仿宋" w:cs="仿宋"/>
          <w:sz w:val="32"/>
          <w:szCs w:val="32"/>
          <w:lang w:eastAsia="zh-CN"/>
        </w:rPr>
        <w:t>增长</w:t>
      </w:r>
      <w:r>
        <w:rPr>
          <w:rFonts w:hint="eastAsia" w:ascii="仿宋" w:hAnsi="仿宋" w:eastAsia="仿宋" w:cs="仿宋"/>
          <w:sz w:val="32"/>
          <w:szCs w:val="32"/>
          <w:lang w:val="en-US" w:eastAsia="zh-CN"/>
        </w:rPr>
        <w:t>61.1</w:t>
      </w:r>
      <w:r>
        <w:rPr>
          <w:rFonts w:hint="eastAsia" w:ascii="仿宋" w:hAnsi="仿宋" w:eastAsia="仿宋" w:cs="仿宋"/>
          <w:sz w:val="32"/>
          <w:szCs w:val="32"/>
        </w:rPr>
        <w:t>%，</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5517</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rPr>
        <w:t>占年初预算的</w:t>
      </w:r>
      <w:r>
        <w:rPr>
          <w:rFonts w:hint="eastAsia" w:ascii="仿宋" w:hAnsi="仿宋" w:eastAsia="仿宋" w:cs="仿宋"/>
          <w:sz w:val="32"/>
          <w:szCs w:val="32"/>
          <w:lang w:val="en-US" w:eastAsia="zh-CN"/>
        </w:rPr>
        <w:t>63.8</w:t>
      </w:r>
      <w:r>
        <w:rPr>
          <w:rFonts w:hint="eastAsia" w:ascii="仿宋" w:hAnsi="仿宋" w:eastAsia="仿宋" w:cs="仿宋"/>
          <w:sz w:val="32"/>
          <w:szCs w:val="32"/>
        </w:rPr>
        <w:t>%；财政部门完成</w:t>
      </w:r>
      <w:r>
        <w:rPr>
          <w:rFonts w:hint="eastAsia" w:ascii="仿宋" w:hAnsi="仿宋" w:eastAsia="仿宋" w:cs="仿宋"/>
          <w:sz w:val="32"/>
          <w:szCs w:val="32"/>
          <w:lang w:val="en-US" w:eastAsia="zh-CN"/>
        </w:rPr>
        <w:t>2581万</w:t>
      </w:r>
      <w:r>
        <w:rPr>
          <w:rFonts w:hint="eastAsia" w:ascii="仿宋" w:hAnsi="仿宋" w:eastAsia="仿宋" w:cs="仿宋"/>
          <w:sz w:val="32"/>
          <w:szCs w:val="32"/>
        </w:rPr>
        <w:t>元，同比</w:t>
      </w:r>
      <w:r>
        <w:rPr>
          <w:rFonts w:hint="eastAsia" w:ascii="仿宋" w:hAnsi="仿宋" w:eastAsia="仿宋" w:cs="仿宋"/>
          <w:sz w:val="32"/>
          <w:szCs w:val="32"/>
          <w:lang w:eastAsia="zh-CN"/>
        </w:rPr>
        <w:t>增长</w:t>
      </w:r>
      <w:r>
        <w:rPr>
          <w:rFonts w:hint="eastAsia" w:ascii="仿宋" w:hAnsi="仿宋" w:eastAsia="仿宋" w:cs="仿宋"/>
          <w:sz w:val="32"/>
          <w:szCs w:val="32"/>
          <w:lang w:val="en-US" w:eastAsia="zh-CN"/>
        </w:rPr>
        <w:t>51.2</w:t>
      </w:r>
      <w:r>
        <w:rPr>
          <w:rFonts w:hint="eastAsia" w:ascii="仿宋" w:hAnsi="仿宋" w:eastAsia="仿宋" w:cs="仿宋"/>
          <w:sz w:val="32"/>
          <w:szCs w:val="32"/>
        </w:rPr>
        <w:t>%，</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874</w:t>
      </w:r>
      <w:r>
        <w:rPr>
          <w:rFonts w:hint="eastAsia" w:ascii="仿宋" w:hAnsi="仿宋" w:eastAsia="仿宋" w:cs="仿宋"/>
          <w:sz w:val="32"/>
          <w:szCs w:val="32"/>
        </w:rPr>
        <w:t>万元</w:t>
      </w:r>
      <w:r>
        <w:rPr>
          <w:rFonts w:hint="eastAsia" w:ascii="仿宋" w:hAnsi="仿宋" w:eastAsia="仿宋" w:cs="仿宋"/>
          <w:sz w:val="32"/>
          <w:szCs w:val="32"/>
          <w:lang w:eastAsia="zh-CN"/>
        </w:rPr>
        <w:t>，占年初预算的</w:t>
      </w:r>
      <w:r>
        <w:rPr>
          <w:rFonts w:hint="eastAsia" w:ascii="仿宋" w:hAnsi="仿宋" w:eastAsia="仿宋" w:cs="仿宋"/>
          <w:sz w:val="32"/>
          <w:szCs w:val="32"/>
          <w:lang w:val="en-US" w:eastAsia="zh-CN"/>
        </w:rPr>
        <w:t>81.9</w:t>
      </w:r>
      <w:r>
        <w:rPr>
          <w:rFonts w:hint="eastAsia" w:ascii="仿宋" w:hAnsi="仿宋" w:eastAsia="仿宋" w:cs="仿宋"/>
          <w:sz w:val="32"/>
          <w:szCs w:val="32"/>
          <w:lang w:eastAsia="zh-CN"/>
        </w:rPr>
        <w:t>%</w:t>
      </w:r>
      <w:r>
        <w:rPr>
          <w:rFonts w:hint="eastAsia" w:ascii="仿宋" w:hAnsi="仿宋" w:eastAsia="仿宋" w:cs="仿宋"/>
          <w:sz w:val="32"/>
          <w:szCs w:val="32"/>
        </w:rPr>
        <w:t>。</w:t>
      </w:r>
    </w:p>
    <w:p w14:paraId="521EE6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按收入结构划分，税收收入完成</w:t>
      </w:r>
      <w:r>
        <w:rPr>
          <w:rFonts w:hint="eastAsia" w:ascii="仿宋" w:hAnsi="仿宋" w:eastAsia="仿宋" w:cs="仿宋"/>
          <w:sz w:val="32"/>
          <w:szCs w:val="32"/>
          <w:lang w:val="en-US" w:eastAsia="zh-CN"/>
        </w:rPr>
        <w:t>14312</w:t>
      </w:r>
      <w:r>
        <w:rPr>
          <w:rFonts w:hint="eastAsia" w:ascii="仿宋" w:hAnsi="仿宋" w:eastAsia="仿宋" w:cs="仿宋"/>
          <w:sz w:val="32"/>
          <w:szCs w:val="32"/>
        </w:rPr>
        <w:t>万元，</w:t>
      </w:r>
      <w:r>
        <w:rPr>
          <w:rFonts w:hint="eastAsia" w:ascii="仿宋" w:hAnsi="仿宋" w:eastAsia="仿宋" w:cs="仿宋"/>
          <w:sz w:val="32"/>
          <w:szCs w:val="32"/>
          <w:lang w:eastAsia="zh-CN"/>
        </w:rPr>
        <w:t>占一般公共预算收入的</w:t>
      </w:r>
      <w:r>
        <w:rPr>
          <w:rFonts w:hint="eastAsia" w:ascii="仿宋" w:hAnsi="仿宋" w:eastAsia="仿宋" w:cs="仿宋"/>
          <w:sz w:val="32"/>
          <w:szCs w:val="32"/>
          <w:lang w:val="en-US" w:eastAsia="zh-CN"/>
        </w:rPr>
        <w:t>83.5%，</w:t>
      </w:r>
      <w:r>
        <w:rPr>
          <w:rFonts w:hint="eastAsia" w:ascii="仿宋" w:hAnsi="仿宋" w:eastAsia="仿宋" w:cs="仿宋"/>
          <w:sz w:val="32"/>
          <w:szCs w:val="32"/>
        </w:rPr>
        <w:t>同</w:t>
      </w:r>
      <w:r>
        <w:rPr>
          <w:rFonts w:hint="eastAsia" w:ascii="仿宋" w:hAnsi="仿宋" w:eastAsia="仿宋" w:cs="仿宋"/>
          <w:sz w:val="32"/>
          <w:szCs w:val="32"/>
          <w:lang w:eastAsia="zh-CN"/>
        </w:rPr>
        <w:t>比增长</w:t>
      </w:r>
      <w:r>
        <w:rPr>
          <w:rFonts w:hint="eastAsia" w:ascii="仿宋" w:hAnsi="仿宋" w:eastAsia="仿宋" w:cs="仿宋"/>
          <w:sz w:val="32"/>
          <w:szCs w:val="32"/>
          <w:lang w:val="en-US" w:eastAsia="zh-CN"/>
        </w:rPr>
        <w:t>61.6</w:t>
      </w:r>
      <w:r>
        <w:rPr>
          <w:rFonts w:hint="eastAsia" w:ascii="仿宋" w:hAnsi="仿宋" w:eastAsia="仿宋" w:cs="仿宋"/>
          <w:sz w:val="32"/>
          <w:szCs w:val="32"/>
        </w:rPr>
        <w:t>%，</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5455</w:t>
      </w:r>
      <w:r>
        <w:rPr>
          <w:rFonts w:hint="eastAsia" w:ascii="仿宋" w:hAnsi="仿宋" w:eastAsia="仿宋" w:cs="仿宋"/>
          <w:sz w:val="32"/>
          <w:szCs w:val="32"/>
        </w:rPr>
        <w:t>万元；非税收入完成</w:t>
      </w:r>
      <w:r>
        <w:rPr>
          <w:rFonts w:hint="eastAsia" w:ascii="仿宋" w:hAnsi="仿宋" w:eastAsia="仿宋" w:cs="仿宋"/>
          <w:sz w:val="32"/>
          <w:szCs w:val="32"/>
          <w:lang w:val="en-US" w:eastAsia="zh-CN"/>
        </w:rPr>
        <w:t>2822</w:t>
      </w:r>
      <w:r>
        <w:rPr>
          <w:rFonts w:hint="eastAsia" w:ascii="仿宋" w:hAnsi="仿宋" w:eastAsia="仿宋" w:cs="仿宋"/>
          <w:sz w:val="32"/>
          <w:szCs w:val="32"/>
        </w:rPr>
        <w:t>万元，</w:t>
      </w:r>
      <w:r>
        <w:rPr>
          <w:rFonts w:hint="eastAsia" w:ascii="仿宋" w:hAnsi="仿宋" w:eastAsia="仿宋" w:cs="仿宋"/>
          <w:sz w:val="32"/>
          <w:szCs w:val="32"/>
          <w:lang w:eastAsia="zh-CN"/>
        </w:rPr>
        <w:t>占一般公共预算收入的</w:t>
      </w:r>
      <w:r>
        <w:rPr>
          <w:rFonts w:hint="eastAsia" w:ascii="仿宋" w:hAnsi="仿宋" w:eastAsia="仿宋" w:cs="仿宋"/>
          <w:sz w:val="32"/>
          <w:szCs w:val="32"/>
          <w:lang w:val="en-US" w:eastAsia="zh-CN"/>
        </w:rPr>
        <w:t>16.5%，同比增长49.6</w:t>
      </w:r>
      <w:r>
        <w:rPr>
          <w:rFonts w:hint="eastAsia" w:ascii="仿宋" w:hAnsi="仿宋" w:eastAsia="仿宋" w:cs="仿宋"/>
          <w:sz w:val="32"/>
          <w:szCs w:val="32"/>
        </w:rPr>
        <w:t>%，</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936</w:t>
      </w:r>
      <w:r>
        <w:rPr>
          <w:rFonts w:hint="eastAsia" w:ascii="仿宋" w:hAnsi="仿宋" w:eastAsia="仿宋" w:cs="仿宋"/>
          <w:sz w:val="32"/>
          <w:szCs w:val="32"/>
        </w:rPr>
        <w:t>万元</w:t>
      </w:r>
      <w:r>
        <w:rPr>
          <w:rFonts w:hint="eastAsia" w:ascii="仿宋" w:hAnsi="仿宋" w:eastAsia="仿宋" w:cs="仿宋"/>
          <w:sz w:val="32"/>
          <w:szCs w:val="32"/>
          <w:lang w:eastAsia="zh-CN"/>
        </w:rPr>
        <w:t>。</w:t>
      </w:r>
    </w:p>
    <w:p w14:paraId="30987E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一般公共预算支出情况</w:t>
      </w:r>
    </w:p>
    <w:p w14:paraId="5B58ED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color w:val="auto"/>
          <w:sz w:val="32"/>
          <w:szCs w:val="32"/>
          <w:lang w:val="en-US" w:eastAsia="zh-CN"/>
        </w:rPr>
        <w:t>2021</w:t>
      </w:r>
      <w:r>
        <w:rPr>
          <w:rFonts w:hint="eastAsia" w:ascii="仿宋" w:hAnsi="仿宋" w:eastAsia="仿宋" w:cs="仿宋"/>
          <w:sz w:val="32"/>
          <w:szCs w:val="32"/>
        </w:rPr>
        <w:t>年1-6月</w:t>
      </w:r>
      <w:r>
        <w:rPr>
          <w:rFonts w:hint="eastAsia" w:ascii="仿宋" w:hAnsi="仿宋" w:eastAsia="仿宋" w:cs="仿宋"/>
          <w:sz w:val="32"/>
          <w:szCs w:val="32"/>
          <w:lang w:eastAsia="zh-CN"/>
        </w:rPr>
        <w:t>份</w:t>
      </w:r>
      <w:r>
        <w:rPr>
          <w:rFonts w:hint="eastAsia" w:ascii="仿宋" w:hAnsi="仿宋" w:eastAsia="仿宋" w:cs="仿宋"/>
          <w:sz w:val="32"/>
          <w:szCs w:val="32"/>
        </w:rPr>
        <w:t>，</w:t>
      </w:r>
      <w:r>
        <w:rPr>
          <w:rFonts w:hint="eastAsia" w:ascii="仿宋" w:hAnsi="仿宋" w:eastAsia="仿宋" w:cs="仿宋"/>
          <w:sz w:val="32"/>
          <w:szCs w:val="32"/>
          <w:lang w:eastAsia="zh-CN"/>
        </w:rPr>
        <w:t>一般</w:t>
      </w:r>
      <w:r>
        <w:rPr>
          <w:rFonts w:hint="eastAsia" w:ascii="仿宋" w:hAnsi="仿宋" w:eastAsia="仿宋" w:cs="仿宋"/>
          <w:sz w:val="32"/>
          <w:szCs w:val="32"/>
        </w:rPr>
        <w:t>公共财政预算支</w:t>
      </w:r>
      <w:r>
        <w:rPr>
          <w:rFonts w:hint="eastAsia" w:ascii="仿宋" w:hAnsi="仿宋" w:eastAsia="仿宋" w:cs="仿宋"/>
          <w:sz w:val="32"/>
          <w:szCs w:val="32"/>
          <w:lang w:eastAsia="zh-CN"/>
        </w:rPr>
        <w:t>出</w:t>
      </w:r>
      <w:r>
        <w:rPr>
          <w:rFonts w:hint="eastAsia" w:ascii="仿宋" w:hAnsi="仿宋" w:eastAsia="仿宋" w:cs="仿宋"/>
          <w:sz w:val="32"/>
          <w:szCs w:val="32"/>
          <w:lang w:val="en-US" w:eastAsia="zh-CN"/>
        </w:rPr>
        <w:t>21604</w:t>
      </w:r>
      <w:r>
        <w:rPr>
          <w:rFonts w:hint="eastAsia" w:ascii="仿宋" w:hAnsi="仿宋" w:eastAsia="仿宋" w:cs="仿宋"/>
          <w:sz w:val="32"/>
          <w:szCs w:val="32"/>
        </w:rPr>
        <w:t>万元，占年初预算</w:t>
      </w:r>
      <w:r>
        <w:rPr>
          <w:rFonts w:hint="eastAsia" w:ascii="仿宋" w:hAnsi="仿宋" w:eastAsia="仿宋" w:cs="仿宋"/>
          <w:sz w:val="32"/>
          <w:szCs w:val="32"/>
          <w:lang w:eastAsia="zh-CN"/>
        </w:rPr>
        <w:t>的</w:t>
      </w:r>
      <w:r>
        <w:rPr>
          <w:rFonts w:hint="eastAsia" w:ascii="仿宋" w:hAnsi="仿宋" w:eastAsia="仿宋" w:cs="仿宋"/>
          <w:sz w:val="32"/>
          <w:szCs w:val="32"/>
          <w:lang w:val="en-US" w:eastAsia="zh-CN"/>
        </w:rPr>
        <w:t>55.6</w:t>
      </w:r>
      <w:r>
        <w:rPr>
          <w:rFonts w:hint="eastAsia" w:ascii="仿宋" w:hAnsi="仿宋" w:eastAsia="仿宋" w:cs="仿宋"/>
          <w:sz w:val="32"/>
          <w:szCs w:val="32"/>
        </w:rPr>
        <w:t>%，同比</w:t>
      </w:r>
      <w:r>
        <w:rPr>
          <w:rFonts w:hint="eastAsia" w:ascii="仿宋" w:hAnsi="仿宋" w:eastAsia="仿宋" w:cs="仿宋"/>
          <w:sz w:val="32"/>
          <w:szCs w:val="32"/>
          <w:lang w:eastAsia="zh-CN"/>
        </w:rPr>
        <w:t>增长</w:t>
      </w:r>
      <w:r>
        <w:rPr>
          <w:rFonts w:hint="eastAsia" w:ascii="仿宋" w:hAnsi="仿宋" w:eastAsia="仿宋" w:cs="仿宋"/>
          <w:sz w:val="32"/>
          <w:szCs w:val="32"/>
          <w:lang w:val="en-US" w:eastAsia="zh-CN"/>
        </w:rPr>
        <w:t>20.8</w:t>
      </w:r>
      <w:r>
        <w:rPr>
          <w:rFonts w:hint="eastAsia" w:ascii="仿宋" w:hAnsi="仿宋" w:eastAsia="仿宋" w:cs="仿宋"/>
          <w:sz w:val="32"/>
          <w:szCs w:val="32"/>
        </w:rPr>
        <w:t>%</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3726</w:t>
      </w:r>
      <w:r>
        <w:rPr>
          <w:rFonts w:hint="eastAsia" w:ascii="仿宋" w:hAnsi="仿宋" w:eastAsia="仿宋" w:cs="仿宋"/>
          <w:sz w:val="32"/>
          <w:szCs w:val="32"/>
        </w:rPr>
        <w:t>万元。</w:t>
      </w:r>
    </w:p>
    <w:p w14:paraId="5A1627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主要支出项目完成情况是：一般公共服务支出</w:t>
      </w:r>
      <w:r>
        <w:rPr>
          <w:rFonts w:hint="eastAsia" w:ascii="仿宋" w:hAnsi="仿宋" w:eastAsia="仿宋" w:cs="仿宋"/>
          <w:sz w:val="32"/>
          <w:szCs w:val="32"/>
          <w:lang w:val="en-US" w:eastAsia="zh-CN"/>
        </w:rPr>
        <w:t>7429</w:t>
      </w:r>
      <w:r>
        <w:rPr>
          <w:rFonts w:hint="eastAsia" w:ascii="仿宋" w:hAnsi="仿宋" w:eastAsia="仿宋" w:cs="仿宋"/>
          <w:sz w:val="32"/>
          <w:szCs w:val="32"/>
        </w:rPr>
        <w:t>万元；公共安全支出</w:t>
      </w:r>
      <w:r>
        <w:rPr>
          <w:rFonts w:hint="eastAsia" w:ascii="仿宋" w:hAnsi="仿宋" w:eastAsia="仿宋" w:cs="仿宋"/>
          <w:sz w:val="32"/>
          <w:szCs w:val="32"/>
          <w:lang w:val="en-US" w:eastAsia="zh-CN"/>
        </w:rPr>
        <w:t>1137</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rPr>
        <w:t>教育支出</w:t>
      </w:r>
      <w:r>
        <w:rPr>
          <w:rFonts w:hint="eastAsia" w:ascii="仿宋" w:hAnsi="仿宋" w:eastAsia="仿宋" w:cs="仿宋"/>
          <w:sz w:val="32"/>
          <w:szCs w:val="32"/>
          <w:lang w:val="en-US" w:eastAsia="zh-CN"/>
        </w:rPr>
        <w:t>2488</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rPr>
        <w:t>文化旅游体育与传媒支出</w:t>
      </w:r>
      <w:r>
        <w:rPr>
          <w:rFonts w:hint="eastAsia" w:ascii="仿宋" w:hAnsi="仿宋" w:eastAsia="仿宋" w:cs="仿宋"/>
          <w:sz w:val="32"/>
          <w:szCs w:val="32"/>
          <w:lang w:val="en-US" w:eastAsia="zh-CN"/>
        </w:rPr>
        <w:t>60</w:t>
      </w:r>
      <w:r>
        <w:rPr>
          <w:rFonts w:hint="eastAsia" w:ascii="仿宋" w:hAnsi="仿宋" w:eastAsia="仿宋" w:cs="仿宋"/>
          <w:sz w:val="32"/>
          <w:szCs w:val="32"/>
        </w:rPr>
        <w:t>万元；社会保障和就业支出</w:t>
      </w:r>
      <w:r>
        <w:rPr>
          <w:rFonts w:hint="eastAsia" w:ascii="仿宋" w:hAnsi="仿宋" w:eastAsia="仿宋" w:cs="仿宋"/>
          <w:sz w:val="32"/>
          <w:szCs w:val="32"/>
          <w:lang w:val="en-US" w:eastAsia="zh-CN"/>
        </w:rPr>
        <w:t>3816</w:t>
      </w:r>
      <w:r>
        <w:rPr>
          <w:rFonts w:hint="eastAsia" w:ascii="仿宋" w:hAnsi="仿宋" w:eastAsia="仿宋" w:cs="仿宋"/>
          <w:sz w:val="32"/>
          <w:szCs w:val="32"/>
        </w:rPr>
        <w:t>万元；</w:t>
      </w:r>
      <w:r>
        <w:rPr>
          <w:rFonts w:hint="eastAsia" w:ascii="仿宋" w:hAnsi="仿宋" w:eastAsia="仿宋" w:cs="仿宋"/>
          <w:sz w:val="32"/>
          <w:szCs w:val="32"/>
          <w:lang w:eastAsia="zh-CN"/>
        </w:rPr>
        <w:t>卫生健康</w:t>
      </w:r>
      <w:r>
        <w:rPr>
          <w:rFonts w:hint="eastAsia" w:ascii="仿宋" w:hAnsi="仿宋" w:eastAsia="仿宋" w:cs="仿宋"/>
          <w:sz w:val="32"/>
          <w:szCs w:val="32"/>
        </w:rPr>
        <w:t>支出</w:t>
      </w:r>
      <w:r>
        <w:rPr>
          <w:rFonts w:hint="eastAsia" w:ascii="仿宋" w:hAnsi="仿宋" w:eastAsia="仿宋" w:cs="仿宋"/>
          <w:sz w:val="32"/>
          <w:szCs w:val="32"/>
          <w:lang w:val="en-US" w:eastAsia="zh-CN"/>
        </w:rPr>
        <w:t>377</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rPr>
        <w:t>节能环保支出</w:t>
      </w:r>
      <w:r>
        <w:rPr>
          <w:rFonts w:hint="eastAsia" w:ascii="仿宋" w:hAnsi="仿宋" w:eastAsia="仿宋" w:cs="仿宋"/>
          <w:sz w:val="32"/>
          <w:szCs w:val="32"/>
          <w:lang w:val="en-US" w:eastAsia="zh-CN"/>
        </w:rPr>
        <w:t>665</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rPr>
        <w:t>城乡社区支出</w:t>
      </w:r>
      <w:r>
        <w:rPr>
          <w:rFonts w:hint="eastAsia" w:ascii="仿宋" w:hAnsi="仿宋" w:eastAsia="仿宋" w:cs="仿宋"/>
          <w:sz w:val="32"/>
          <w:szCs w:val="32"/>
          <w:lang w:val="en-US" w:eastAsia="zh-CN"/>
        </w:rPr>
        <w:t>1993</w:t>
      </w:r>
      <w:r>
        <w:rPr>
          <w:rFonts w:hint="eastAsia" w:ascii="仿宋" w:hAnsi="仿宋" w:eastAsia="仿宋" w:cs="仿宋"/>
          <w:sz w:val="32"/>
          <w:szCs w:val="32"/>
        </w:rPr>
        <w:t>万元；农林水支出</w:t>
      </w:r>
      <w:r>
        <w:rPr>
          <w:rFonts w:hint="eastAsia" w:ascii="仿宋" w:hAnsi="仿宋" w:eastAsia="仿宋" w:cs="仿宋"/>
          <w:sz w:val="32"/>
          <w:szCs w:val="32"/>
          <w:lang w:val="en-US" w:eastAsia="zh-CN"/>
        </w:rPr>
        <w:t>1102</w:t>
      </w:r>
      <w:r>
        <w:rPr>
          <w:rFonts w:hint="eastAsia" w:ascii="仿宋" w:hAnsi="仿宋" w:eastAsia="仿宋" w:cs="仿宋"/>
          <w:sz w:val="32"/>
          <w:szCs w:val="32"/>
        </w:rPr>
        <w:t>万元；交通运输支出</w:t>
      </w:r>
      <w:r>
        <w:rPr>
          <w:rFonts w:hint="eastAsia" w:ascii="仿宋" w:hAnsi="仿宋" w:eastAsia="仿宋" w:cs="仿宋"/>
          <w:sz w:val="32"/>
          <w:szCs w:val="32"/>
          <w:lang w:val="en-US" w:eastAsia="zh-CN"/>
        </w:rPr>
        <w:t>472</w:t>
      </w:r>
      <w:r>
        <w:rPr>
          <w:rFonts w:hint="eastAsia" w:ascii="仿宋" w:hAnsi="仿宋" w:eastAsia="仿宋" w:cs="仿宋"/>
          <w:sz w:val="32"/>
          <w:szCs w:val="32"/>
        </w:rPr>
        <w:t>万元；资源勘探信息等支出</w:t>
      </w:r>
      <w:r>
        <w:rPr>
          <w:rFonts w:hint="eastAsia" w:ascii="仿宋" w:hAnsi="仿宋" w:eastAsia="仿宋" w:cs="仿宋"/>
          <w:sz w:val="32"/>
          <w:szCs w:val="32"/>
          <w:lang w:val="en-US" w:eastAsia="zh-CN"/>
        </w:rPr>
        <w:t>86</w:t>
      </w:r>
      <w:r>
        <w:rPr>
          <w:rFonts w:hint="eastAsia" w:ascii="仿宋" w:hAnsi="仿宋" w:eastAsia="仿宋" w:cs="仿宋"/>
          <w:sz w:val="32"/>
          <w:szCs w:val="32"/>
        </w:rPr>
        <w:t>万元；自然资源海洋气象支出</w:t>
      </w:r>
      <w:r>
        <w:rPr>
          <w:rFonts w:hint="eastAsia" w:ascii="仿宋" w:hAnsi="仿宋" w:eastAsia="仿宋" w:cs="仿宋"/>
          <w:sz w:val="32"/>
          <w:szCs w:val="32"/>
          <w:lang w:val="en-US" w:eastAsia="zh-CN"/>
        </w:rPr>
        <w:t>153万元；</w:t>
      </w:r>
      <w:r>
        <w:rPr>
          <w:rFonts w:hint="eastAsia" w:ascii="仿宋" w:hAnsi="仿宋" w:eastAsia="仿宋" w:cs="仿宋"/>
          <w:sz w:val="32"/>
          <w:szCs w:val="32"/>
        </w:rPr>
        <w:t>住房保障支出</w:t>
      </w:r>
      <w:r>
        <w:rPr>
          <w:rFonts w:hint="eastAsia" w:ascii="仿宋" w:hAnsi="仿宋" w:eastAsia="仿宋" w:cs="仿宋"/>
          <w:sz w:val="32"/>
          <w:szCs w:val="32"/>
          <w:lang w:val="en-US" w:eastAsia="zh-CN"/>
        </w:rPr>
        <w:t>1297</w:t>
      </w:r>
      <w:r>
        <w:rPr>
          <w:rFonts w:hint="eastAsia" w:ascii="仿宋" w:hAnsi="仿宋" w:eastAsia="仿宋" w:cs="仿宋"/>
          <w:sz w:val="32"/>
          <w:szCs w:val="32"/>
        </w:rPr>
        <w:t>万元；</w:t>
      </w:r>
      <w:r>
        <w:rPr>
          <w:rFonts w:hint="eastAsia" w:ascii="仿宋" w:hAnsi="仿宋" w:eastAsia="仿宋" w:cs="仿宋"/>
          <w:sz w:val="32"/>
          <w:szCs w:val="32"/>
          <w:lang w:eastAsia="zh-CN"/>
        </w:rPr>
        <w:t>灾害防治及应急管理支出</w:t>
      </w:r>
      <w:r>
        <w:rPr>
          <w:rFonts w:hint="eastAsia" w:ascii="仿宋" w:hAnsi="仿宋" w:eastAsia="仿宋" w:cs="仿宋"/>
          <w:sz w:val="32"/>
          <w:szCs w:val="32"/>
          <w:lang w:val="en-US" w:eastAsia="zh-CN"/>
        </w:rPr>
        <w:t>68万元；</w:t>
      </w:r>
      <w:r>
        <w:rPr>
          <w:rFonts w:hint="eastAsia" w:ascii="仿宋" w:hAnsi="仿宋" w:eastAsia="仿宋" w:cs="仿宋"/>
          <w:sz w:val="32"/>
          <w:szCs w:val="32"/>
          <w:lang w:eastAsia="zh-CN"/>
        </w:rPr>
        <w:t>债务付息</w:t>
      </w:r>
      <w:r>
        <w:rPr>
          <w:rFonts w:hint="eastAsia" w:ascii="仿宋" w:hAnsi="仿宋" w:eastAsia="仿宋" w:cs="仿宋"/>
          <w:sz w:val="32"/>
          <w:szCs w:val="32"/>
        </w:rPr>
        <w:t>支出</w:t>
      </w:r>
      <w:r>
        <w:rPr>
          <w:rFonts w:hint="eastAsia" w:ascii="仿宋" w:hAnsi="仿宋" w:eastAsia="仿宋" w:cs="仿宋"/>
          <w:sz w:val="32"/>
          <w:szCs w:val="32"/>
          <w:lang w:val="en-US" w:eastAsia="zh-CN"/>
        </w:rPr>
        <w:t>446</w:t>
      </w:r>
      <w:r>
        <w:rPr>
          <w:rFonts w:hint="eastAsia" w:ascii="仿宋" w:hAnsi="仿宋" w:eastAsia="仿宋" w:cs="仿宋"/>
          <w:sz w:val="32"/>
          <w:szCs w:val="32"/>
        </w:rPr>
        <w:t>万元。</w:t>
      </w:r>
    </w:p>
    <w:p w14:paraId="663E9A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2021</w:t>
      </w:r>
      <w:r>
        <w:rPr>
          <w:rFonts w:hint="eastAsia" w:ascii="仿宋" w:hAnsi="仿宋" w:eastAsia="仿宋" w:cs="仿宋"/>
          <w:color w:val="auto"/>
          <w:sz w:val="32"/>
          <w:szCs w:val="32"/>
        </w:rPr>
        <w:t>年上半年</w:t>
      </w:r>
      <w:r>
        <w:rPr>
          <w:rFonts w:hint="eastAsia" w:ascii="仿宋" w:hAnsi="仿宋" w:eastAsia="仿宋" w:cs="仿宋"/>
          <w:color w:val="auto"/>
          <w:sz w:val="32"/>
          <w:szCs w:val="32"/>
          <w:lang w:eastAsia="zh-CN"/>
        </w:rPr>
        <w:t>“三公”</w:t>
      </w:r>
      <w:r>
        <w:rPr>
          <w:rFonts w:hint="eastAsia" w:ascii="仿宋" w:hAnsi="仿宋" w:eastAsia="仿宋" w:cs="仿宋"/>
          <w:color w:val="auto"/>
          <w:sz w:val="32"/>
          <w:szCs w:val="32"/>
        </w:rPr>
        <w:t>经费支出</w:t>
      </w:r>
      <w:r>
        <w:rPr>
          <w:rFonts w:hint="eastAsia" w:ascii="仿宋" w:hAnsi="仿宋" w:eastAsia="仿宋" w:cs="仿宋"/>
          <w:color w:val="auto"/>
          <w:sz w:val="32"/>
          <w:szCs w:val="32"/>
          <w:lang w:val="en-US" w:eastAsia="zh-CN"/>
        </w:rPr>
        <w:t>89</w:t>
      </w:r>
      <w:r>
        <w:rPr>
          <w:rFonts w:hint="eastAsia" w:ascii="仿宋" w:hAnsi="仿宋" w:eastAsia="仿宋" w:cs="仿宋"/>
          <w:color w:val="auto"/>
          <w:sz w:val="32"/>
          <w:szCs w:val="32"/>
        </w:rPr>
        <w:t>万元，同比</w:t>
      </w:r>
      <w:r>
        <w:rPr>
          <w:rFonts w:hint="eastAsia" w:ascii="仿宋" w:hAnsi="仿宋" w:eastAsia="仿宋" w:cs="仿宋"/>
          <w:color w:val="auto"/>
          <w:sz w:val="32"/>
          <w:szCs w:val="32"/>
          <w:lang w:eastAsia="zh-CN"/>
        </w:rPr>
        <w:t>增长</w:t>
      </w:r>
      <w:r>
        <w:rPr>
          <w:rFonts w:hint="eastAsia" w:ascii="仿宋" w:hAnsi="仿宋" w:eastAsia="仿宋" w:cs="仿宋"/>
          <w:color w:val="auto"/>
          <w:sz w:val="32"/>
          <w:szCs w:val="32"/>
          <w:lang w:val="en-US" w:eastAsia="zh-CN"/>
        </w:rPr>
        <w:t>53.4</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增加了</w:t>
      </w:r>
      <w:r>
        <w:rPr>
          <w:rFonts w:hint="eastAsia" w:ascii="仿宋" w:hAnsi="仿宋" w:eastAsia="仿宋" w:cs="仿宋"/>
          <w:color w:val="auto"/>
          <w:sz w:val="32"/>
          <w:szCs w:val="32"/>
          <w:lang w:val="en-US" w:eastAsia="zh-CN"/>
        </w:rPr>
        <w:t>31</w:t>
      </w:r>
      <w:r>
        <w:rPr>
          <w:rFonts w:hint="eastAsia" w:ascii="仿宋" w:hAnsi="仿宋" w:eastAsia="仿宋" w:cs="仿宋"/>
          <w:color w:val="auto"/>
          <w:sz w:val="32"/>
          <w:szCs w:val="32"/>
        </w:rPr>
        <w:t>万元。其中：公务接待费</w:t>
      </w:r>
      <w:r>
        <w:rPr>
          <w:rFonts w:hint="eastAsia" w:ascii="仿宋" w:hAnsi="仿宋" w:eastAsia="仿宋" w:cs="仿宋"/>
          <w:color w:val="auto"/>
          <w:sz w:val="32"/>
          <w:szCs w:val="32"/>
          <w:lang w:val="en-US" w:eastAsia="zh-CN"/>
        </w:rPr>
        <w:t>16</w:t>
      </w:r>
      <w:r>
        <w:rPr>
          <w:rFonts w:hint="eastAsia" w:ascii="仿宋" w:hAnsi="仿宋" w:eastAsia="仿宋" w:cs="仿宋"/>
          <w:color w:val="auto"/>
          <w:sz w:val="32"/>
          <w:szCs w:val="32"/>
        </w:rPr>
        <w:t>万元，</w:t>
      </w:r>
      <w:r>
        <w:rPr>
          <w:rFonts w:hint="eastAsia" w:ascii="仿宋" w:hAnsi="仿宋" w:eastAsia="仿宋" w:cs="仿宋"/>
          <w:color w:val="auto"/>
          <w:sz w:val="32"/>
          <w:szCs w:val="32"/>
          <w:lang w:eastAsia="zh-CN"/>
        </w:rPr>
        <w:t>增长了</w:t>
      </w:r>
      <w:r>
        <w:rPr>
          <w:rFonts w:hint="eastAsia" w:ascii="仿宋" w:hAnsi="仿宋" w:eastAsia="仿宋" w:cs="仿宋"/>
          <w:color w:val="auto"/>
          <w:sz w:val="32"/>
          <w:szCs w:val="32"/>
          <w:lang w:val="en-US" w:eastAsia="zh-CN"/>
        </w:rPr>
        <w:t>160</w:t>
      </w:r>
      <w:r>
        <w:rPr>
          <w:rFonts w:hint="eastAsia" w:ascii="仿宋" w:hAnsi="仿宋" w:eastAsia="仿宋" w:cs="仿宋"/>
          <w:color w:val="auto"/>
          <w:sz w:val="32"/>
          <w:szCs w:val="32"/>
        </w:rPr>
        <w:t>%；车辆运行费</w:t>
      </w:r>
      <w:r>
        <w:rPr>
          <w:rFonts w:hint="eastAsia" w:ascii="仿宋" w:hAnsi="仿宋" w:eastAsia="仿宋" w:cs="仿宋"/>
          <w:color w:val="auto"/>
          <w:sz w:val="32"/>
          <w:szCs w:val="32"/>
          <w:lang w:val="en-US" w:eastAsia="zh-CN"/>
        </w:rPr>
        <w:t>52万</w:t>
      </w:r>
      <w:r>
        <w:rPr>
          <w:rFonts w:hint="eastAsia" w:ascii="仿宋" w:hAnsi="仿宋" w:eastAsia="仿宋" w:cs="仿宋"/>
          <w:color w:val="auto"/>
          <w:sz w:val="32"/>
          <w:szCs w:val="32"/>
        </w:rPr>
        <w:t>元，</w:t>
      </w:r>
      <w:r>
        <w:rPr>
          <w:rFonts w:hint="eastAsia" w:ascii="仿宋" w:hAnsi="仿宋" w:eastAsia="仿宋" w:cs="仿宋"/>
          <w:color w:val="auto"/>
          <w:sz w:val="32"/>
          <w:szCs w:val="32"/>
          <w:lang w:eastAsia="zh-CN"/>
        </w:rPr>
        <w:t>与去年持平；车辆购置费</w:t>
      </w:r>
      <w:r>
        <w:rPr>
          <w:rFonts w:hint="eastAsia" w:ascii="仿宋" w:hAnsi="仿宋" w:eastAsia="仿宋" w:cs="仿宋"/>
          <w:color w:val="auto"/>
          <w:sz w:val="32"/>
          <w:szCs w:val="32"/>
          <w:lang w:val="en-US" w:eastAsia="zh-CN"/>
        </w:rPr>
        <w:t>21万元</w:t>
      </w:r>
      <w:r>
        <w:rPr>
          <w:rFonts w:hint="eastAsia" w:ascii="仿宋" w:hAnsi="仿宋" w:eastAsia="仿宋" w:cs="仿宋"/>
          <w:color w:val="auto"/>
          <w:sz w:val="32"/>
          <w:szCs w:val="32"/>
        </w:rPr>
        <w:t>。</w:t>
      </w:r>
    </w:p>
    <w:p w14:paraId="6E9165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（二）政府性基金收支完成情况</w:t>
      </w:r>
    </w:p>
    <w:p w14:paraId="232278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color w:val="auto"/>
          <w:sz w:val="32"/>
          <w:szCs w:val="32"/>
          <w:lang w:val="en-US" w:eastAsia="zh-CN"/>
        </w:rPr>
        <w:t>2021</w:t>
      </w:r>
      <w:r>
        <w:rPr>
          <w:rFonts w:hint="eastAsia" w:ascii="仿宋" w:hAnsi="仿宋" w:eastAsia="仿宋" w:cs="仿宋"/>
          <w:sz w:val="32"/>
          <w:szCs w:val="32"/>
        </w:rPr>
        <w:t>年</w:t>
      </w:r>
      <w:r>
        <w:rPr>
          <w:rFonts w:hint="eastAsia" w:ascii="仿宋" w:hAnsi="仿宋" w:eastAsia="仿宋" w:cs="仿宋"/>
          <w:sz w:val="32"/>
          <w:szCs w:val="32"/>
          <w:lang w:val="en-US" w:eastAsia="zh-CN"/>
        </w:rPr>
        <w:t>1-6月份</w:t>
      </w:r>
      <w:r>
        <w:rPr>
          <w:rFonts w:hint="eastAsia" w:ascii="仿宋" w:hAnsi="仿宋" w:eastAsia="仿宋" w:cs="仿宋"/>
          <w:sz w:val="32"/>
          <w:szCs w:val="32"/>
        </w:rPr>
        <w:t>，政府性基金</w:t>
      </w:r>
      <w:r>
        <w:rPr>
          <w:rFonts w:hint="eastAsia" w:ascii="仿宋" w:hAnsi="仿宋" w:eastAsia="仿宋" w:cs="仿宋"/>
          <w:sz w:val="32"/>
          <w:szCs w:val="32"/>
          <w:lang w:eastAsia="zh-CN"/>
        </w:rPr>
        <w:t>预算</w:t>
      </w:r>
      <w:r>
        <w:rPr>
          <w:rFonts w:hint="eastAsia" w:ascii="仿宋" w:hAnsi="仿宋" w:eastAsia="仿宋" w:cs="仿宋"/>
          <w:sz w:val="32"/>
          <w:szCs w:val="32"/>
        </w:rPr>
        <w:t>收入</w:t>
      </w:r>
      <w:r>
        <w:rPr>
          <w:rFonts w:hint="eastAsia" w:ascii="仿宋" w:hAnsi="仿宋" w:eastAsia="仿宋" w:cs="仿宋"/>
          <w:sz w:val="32"/>
          <w:szCs w:val="32"/>
          <w:lang w:eastAsia="zh-CN"/>
        </w:rPr>
        <w:t>完成</w:t>
      </w:r>
      <w:r>
        <w:rPr>
          <w:rFonts w:hint="eastAsia" w:ascii="仿宋" w:hAnsi="仿宋" w:eastAsia="仿宋" w:cs="仿宋"/>
          <w:sz w:val="32"/>
          <w:szCs w:val="32"/>
          <w:lang w:val="en-US" w:eastAsia="zh-CN"/>
        </w:rPr>
        <w:t>12797</w:t>
      </w:r>
      <w:r>
        <w:rPr>
          <w:rFonts w:hint="eastAsia" w:ascii="仿宋" w:hAnsi="仿宋" w:eastAsia="仿宋" w:cs="仿宋"/>
          <w:sz w:val="32"/>
          <w:szCs w:val="32"/>
        </w:rPr>
        <w:t>万元，同比</w:t>
      </w:r>
      <w:r>
        <w:rPr>
          <w:rFonts w:hint="eastAsia" w:ascii="仿宋" w:hAnsi="仿宋" w:eastAsia="仿宋" w:cs="仿宋"/>
          <w:sz w:val="32"/>
          <w:szCs w:val="32"/>
          <w:lang w:eastAsia="zh-CN"/>
        </w:rPr>
        <w:t>增长</w:t>
      </w:r>
      <w:r>
        <w:rPr>
          <w:rFonts w:hint="eastAsia" w:ascii="仿宋" w:hAnsi="仿宋" w:eastAsia="仿宋" w:cs="仿宋"/>
          <w:sz w:val="32"/>
          <w:szCs w:val="32"/>
          <w:lang w:val="en-US" w:eastAsia="zh-CN"/>
        </w:rPr>
        <w:t>1414.4</w:t>
      </w:r>
      <w:r>
        <w:rPr>
          <w:rFonts w:hint="eastAsia" w:ascii="仿宋" w:hAnsi="仿宋" w:eastAsia="仿宋" w:cs="仿宋"/>
          <w:sz w:val="32"/>
          <w:szCs w:val="32"/>
        </w:rPr>
        <w:t>%。政府性基金</w:t>
      </w:r>
      <w:r>
        <w:rPr>
          <w:rFonts w:hint="eastAsia" w:ascii="仿宋" w:hAnsi="仿宋" w:eastAsia="仿宋" w:cs="仿宋"/>
          <w:sz w:val="32"/>
          <w:szCs w:val="32"/>
          <w:lang w:eastAsia="zh-CN"/>
        </w:rPr>
        <w:t>预算</w:t>
      </w:r>
      <w:r>
        <w:rPr>
          <w:rFonts w:hint="eastAsia" w:ascii="仿宋" w:hAnsi="仿宋" w:eastAsia="仿宋" w:cs="仿宋"/>
          <w:sz w:val="32"/>
          <w:szCs w:val="32"/>
        </w:rPr>
        <w:t>支出</w:t>
      </w:r>
      <w:r>
        <w:rPr>
          <w:rFonts w:hint="eastAsia" w:ascii="仿宋" w:hAnsi="仿宋" w:eastAsia="仿宋" w:cs="仿宋"/>
          <w:sz w:val="32"/>
          <w:szCs w:val="32"/>
          <w:lang w:val="en-US" w:eastAsia="zh-CN"/>
        </w:rPr>
        <w:t>10484</w:t>
      </w:r>
      <w:r>
        <w:rPr>
          <w:rFonts w:hint="eastAsia" w:ascii="仿宋" w:hAnsi="仿宋" w:eastAsia="仿宋" w:cs="仿宋"/>
          <w:sz w:val="32"/>
          <w:szCs w:val="32"/>
        </w:rPr>
        <w:t>万元</w:t>
      </w:r>
      <w:r>
        <w:rPr>
          <w:rFonts w:hint="eastAsia" w:ascii="仿宋" w:hAnsi="仿宋" w:eastAsia="仿宋" w:cs="仿宋"/>
          <w:sz w:val="32"/>
          <w:szCs w:val="32"/>
          <w:lang w:eastAsia="zh-CN"/>
        </w:rPr>
        <w:t>，同比下降</w:t>
      </w:r>
      <w:r>
        <w:rPr>
          <w:rFonts w:hint="eastAsia" w:ascii="仿宋" w:hAnsi="仿宋" w:eastAsia="仿宋" w:cs="仿宋"/>
          <w:sz w:val="32"/>
          <w:szCs w:val="32"/>
          <w:lang w:val="en-US" w:eastAsia="zh-CN"/>
        </w:rPr>
        <w:t>5.9%</w:t>
      </w:r>
      <w:r>
        <w:rPr>
          <w:rFonts w:hint="eastAsia" w:ascii="仿宋" w:hAnsi="仿宋" w:eastAsia="仿宋" w:cs="仿宋"/>
          <w:sz w:val="32"/>
          <w:szCs w:val="32"/>
        </w:rPr>
        <w:t>。</w:t>
      </w:r>
    </w:p>
    <w:p w14:paraId="7EAF39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lang w:eastAsia="zh-CN"/>
        </w:rPr>
        <w:t>（三）社会保障基金收支完成情况</w:t>
      </w:r>
    </w:p>
    <w:p w14:paraId="2F702F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2021</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1-6月份</w:t>
      </w:r>
      <w:r>
        <w:rPr>
          <w:rFonts w:hint="eastAsia" w:ascii="仿宋" w:hAnsi="仿宋" w:eastAsia="仿宋" w:cs="仿宋"/>
          <w:sz w:val="32"/>
          <w:szCs w:val="32"/>
          <w:lang w:eastAsia="zh-CN"/>
        </w:rPr>
        <w:t>社会保障基金预算收入完成</w:t>
      </w:r>
      <w:r>
        <w:rPr>
          <w:rFonts w:hint="eastAsia" w:ascii="仿宋" w:hAnsi="仿宋" w:eastAsia="仿宋" w:cs="仿宋"/>
          <w:sz w:val="32"/>
          <w:szCs w:val="32"/>
          <w:lang w:val="en-US" w:eastAsia="zh-CN"/>
        </w:rPr>
        <w:t>2478</w:t>
      </w:r>
      <w:r>
        <w:rPr>
          <w:rFonts w:hint="eastAsia" w:ascii="仿宋" w:hAnsi="仿宋" w:eastAsia="仿宋" w:cs="仿宋"/>
          <w:sz w:val="32"/>
          <w:szCs w:val="32"/>
          <w:lang w:eastAsia="zh-CN"/>
        </w:rPr>
        <w:t>万元，其中：社会保险基金缴费收入</w:t>
      </w:r>
      <w:r>
        <w:rPr>
          <w:rFonts w:hint="eastAsia" w:ascii="仿宋" w:hAnsi="仿宋" w:eastAsia="仿宋" w:cs="仿宋"/>
          <w:sz w:val="32"/>
          <w:szCs w:val="32"/>
          <w:lang w:val="en-US" w:eastAsia="zh-CN"/>
        </w:rPr>
        <w:t>894</w:t>
      </w:r>
      <w:r>
        <w:rPr>
          <w:rFonts w:hint="eastAsia" w:ascii="仿宋" w:hAnsi="仿宋" w:eastAsia="仿宋" w:cs="仿宋"/>
          <w:sz w:val="32"/>
          <w:szCs w:val="32"/>
          <w:lang w:eastAsia="zh-CN"/>
        </w:rPr>
        <w:t>万元；上级社会保险基金补助</w:t>
      </w:r>
      <w:r>
        <w:rPr>
          <w:rFonts w:hint="eastAsia" w:ascii="仿宋" w:hAnsi="仿宋" w:eastAsia="仿宋" w:cs="仿宋"/>
          <w:sz w:val="32"/>
          <w:szCs w:val="32"/>
          <w:lang w:val="en-US" w:eastAsia="zh-CN"/>
        </w:rPr>
        <w:t>438万元；</w:t>
      </w:r>
      <w:r>
        <w:rPr>
          <w:rFonts w:hint="eastAsia" w:ascii="仿宋" w:hAnsi="仿宋" w:eastAsia="仿宋" w:cs="仿宋"/>
          <w:sz w:val="32"/>
          <w:szCs w:val="32"/>
          <w:lang w:eastAsia="zh-CN"/>
        </w:rPr>
        <w:t>本级财政补助</w:t>
      </w:r>
      <w:r>
        <w:rPr>
          <w:rFonts w:hint="eastAsia" w:ascii="仿宋" w:hAnsi="仿宋" w:eastAsia="仿宋" w:cs="仿宋"/>
          <w:sz w:val="32"/>
          <w:szCs w:val="32"/>
          <w:lang w:val="en-US" w:eastAsia="zh-CN"/>
        </w:rPr>
        <w:t>1146</w:t>
      </w:r>
      <w:r>
        <w:rPr>
          <w:rFonts w:hint="eastAsia" w:ascii="仿宋" w:hAnsi="仿宋" w:eastAsia="仿宋" w:cs="仿宋"/>
          <w:sz w:val="32"/>
          <w:szCs w:val="32"/>
          <w:lang w:eastAsia="zh-CN"/>
        </w:rPr>
        <w:t>万元。社会保障基金支出完成</w:t>
      </w:r>
      <w:r>
        <w:rPr>
          <w:rFonts w:hint="eastAsia" w:ascii="仿宋" w:hAnsi="仿宋" w:eastAsia="仿宋" w:cs="仿宋"/>
          <w:sz w:val="32"/>
          <w:szCs w:val="32"/>
          <w:lang w:val="en-US" w:eastAsia="zh-CN"/>
        </w:rPr>
        <w:t>2478</w:t>
      </w:r>
      <w:r>
        <w:rPr>
          <w:rFonts w:hint="eastAsia" w:ascii="仿宋" w:hAnsi="仿宋" w:eastAsia="仿宋" w:cs="仿宋"/>
          <w:sz w:val="32"/>
          <w:szCs w:val="32"/>
          <w:lang w:eastAsia="zh-CN"/>
        </w:rPr>
        <w:t>万元，实现收支平衡。</w:t>
      </w:r>
    </w:p>
    <w:p w14:paraId="1D0FA6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lang w:eastAsia="zh-CN"/>
        </w:rPr>
        <w:t>（四）政府性债务情况</w:t>
      </w:r>
    </w:p>
    <w:p w14:paraId="0CFCB0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上半年，偿还各类债务本息1889</w:t>
      </w:r>
      <w:r>
        <w:rPr>
          <w:rFonts w:hint="eastAsia" w:ascii="仿宋" w:hAnsi="仿宋" w:eastAsia="仿宋" w:cs="仿宋"/>
          <w:sz w:val="32"/>
          <w:szCs w:val="32"/>
        </w:rPr>
        <w:t>万元</w:t>
      </w:r>
      <w:r>
        <w:rPr>
          <w:rFonts w:hint="eastAsia" w:ascii="仿宋" w:hAnsi="仿宋" w:eastAsia="仿宋" w:cs="仿宋"/>
          <w:sz w:val="32"/>
          <w:szCs w:val="32"/>
          <w:lang w:eastAsia="zh-CN"/>
        </w:rPr>
        <w:t>，其中</w:t>
      </w:r>
      <w:r>
        <w:rPr>
          <w:rFonts w:hint="eastAsia" w:ascii="仿宋" w:hAnsi="仿宋" w:eastAsia="仿宋" w:cs="仿宋"/>
          <w:sz w:val="32"/>
          <w:szCs w:val="32"/>
          <w:lang w:val="en-US" w:eastAsia="zh-CN"/>
        </w:rPr>
        <w:t>偿还贷款本金525万元，偿还债务利息1364万元。各项债务本息均按时足额支付</w:t>
      </w:r>
      <w:r>
        <w:rPr>
          <w:rFonts w:hint="eastAsia" w:ascii="仿宋" w:hAnsi="仿宋" w:eastAsia="仿宋" w:cs="仿宋"/>
          <w:sz w:val="32"/>
          <w:szCs w:val="32"/>
          <w:lang w:eastAsia="zh-CN"/>
        </w:rPr>
        <w:t>。</w:t>
      </w:r>
    </w:p>
    <w:p w14:paraId="523662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eastAsia="zh-CN"/>
        </w:rPr>
        <w:t>（五）</w:t>
      </w:r>
      <w:r>
        <w:rPr>
          <w:rFonts w:hint="eastAsia" w:ascii="楷体" w:hAnsi="楷体" w:eastAsia="楷体" w:cs="楷体"/>
          <w:sz w:val="32"/>
          <w:szCs w:val="32"/>
          <w:lang w:val="en-US" w:eastAsia="zh-CN"/>
        </w:rPr>
        <w:t>2021年上半年主要工作</w:t>
      </w:r>
    </w:p>
    <w:p w14:paraId="0C825B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加强收入征管，壮大地方财力规模</w:t>
      </w:r>
    </w:p>
    <w:p w14:paraId="02BE1F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sz w:val="32"/>
          <w:szCs w:val="32"/>
          <w:highlight w:val="none"/>
        </w:rPr>
        <w:t>一是</w:t>
      </w:r>
      <w:r>
        <w:rPr>
          <w:rFonts w:hint="eastAsia" w:ascii="仿宋" w:hAnsi="仿宋" w:eastAsia="仿宋" w:cs="仿宋"/>
          <w:i w:val="0"/>
          <w:iCs w:val="0"/>
          <w:caps w:val="0"/>
          <w:color w:val="333333"/>
          <w:spacing w:val="0"/>
          <w:sz w:val="32"/>
          <w:szCs w:val="32"/>
          <w:shd w:val="clear" w:fill="FFFFFF"/>
        </w:rPr>
        <w:t>强化税收分析。重视税收征收管理，及时汇总财政收入进展情况，找准税收分析预测工作的重点，跟踪分析有代表性的重点税源企业，动态掌握重点税源变化。开展税收分析，对税收收入完成情况等进行全面分析，及时掌握税源变化，增强组织收入工作的前瞻性。将税收收入预测纳入绩效考核，增强税收收入预测的准确性和及时性，促进全年财政收入任务的完成。</w:t>
      </w:r>
      <w:r>
        <w:rPr>
          <w:rFonts w:hint="eastAsia" w:ascii="仿宋" w:hAnsi="仿宋" w:eastAsia="仿宋" w:cs="仿宋"/>
          <w:sz w:val="32"/>
          <w:szCs w:val="32"/>
          <w:highlight w:val="none"/>
        </w:rPr>
        <w:t>二是</w:t>
      </w:r>
      <w:r>
        <w:rPr>
          <w:rFonts w:hint="eastAsia" w:ascii="仿宋" w:hAnsi="仿宋" w:eastAsia="仿宋" w:cs="仿宋"/>
          <w:i w:val="0"/>
          <w:iCs w:val="0"/>
          <w:caps w:val="0"/>
          <w:color w:val="333333"/>
          <w:spacing w:val="0"/>
          <w:sz w:val="32"/>
          <w:szCs w:val="32"/>
          <w:shd w:val="clear" w:fill="FFFFFF"/>
        </w:rPr>
        <w:t>压实征管责任。健全组织收入工作目标责任制和考核制度，加大收入执行督查，强化收入目标征管责任，强化征管激励机制，把财政收入目标任务层层分解，落实到每个征收单位，做到有布置、有检查、有落实、有考核。</w:t>
      </w:r>
      <w:r>
        <w:rPr>
          <w:rFonts w:hint="eastAsia" w:ascii="仿宋" w:hAnsi="仿宋" w:eastAsia="仿宋" w:cs="仿宋"/>
          <w:sz w:val="32"/>
          <w:szCs w:val="32"/>
          <w:highlight w:val="none"/>
        </w:rPr>
        <w:t>三是</w:t>
      </w:r>
      <w:r>
        <w:rPr>
          <w:rFonts w:hint="eastAsia" w:ascii="仿宋" w:hAnsi="仿宋" w:eastAsia="仿宋" w:cs="仿宋"/>
          <w:i w:val="0"/>
          <w:iCs w:val="0"/>
          <w:caps w:val="0"/>
          <w:color w:val="333333"/>
          <w:spacing w:val="0"/>
          <w:sz w:val="32"/>
          <w:szCs w:val="32"/>
          <w:shd w:val="clear" w:fill="FFFFFF"/>
        </w:rPr>
        <w:t>加大财政监督。切实发挥财政监督职能，定期不定期深入各单位对收入完成情况进行调查了解，加大对隐瞒、转移、截留、坐支等问题的监督检查，追缴应缴财政专户款。坚持“收支两条线”管理，实行票款分离，采取“单位开票，财政统管”的方式，把将行政事业性收费、罚没收入和政府性基金收入等全面纳入预算管理，增强了财政实力。</w:t>
      </w:r>
    </w:p>
    <w:p w14:paraId="17B861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加大财力倾斜力度，全力保障和改善民生</w:t>
      </w:r>
    </w:p>
    <w:p w14:paraId="431E06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是保障教育文化事业发展的需求，切实加大财政教育投入。教育附加年初预算380万元，相比上年增加140万元，在财力紧张的情况下，坚持义务教育的法定增长，上半年完成财政教育支出2488万元，同比增长29%。二是支持社保体系建设，及时分配下达上级财政资金，持续推进我区民生事业稳定发展。中央和省市财政共下达我区各项社保补助资金1721万元，已下达1721万元。进一步完善养老保障体系，提高财政保障能力。三是支持社会管理服务体系建设。加大预算内资金对区基础设施建设尤其是民生领域的投入，及时拨付中央、省级资金3191万元。积极筹集资金，确保我区廉租住房租赁补贴、棚户区改造、公共租赁住房建设等工作顺利推进。上级财政已下达补助我区保障性住房补助资金2685万元。做好各项保障性住房补贴资金的拨付和管理，加强对保障性住房补贴资金的监管。</w:t>
      </w:r>
    </w:p>
    <w:p w14:paraId="6FBFCE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深化改革创新，健全财政运行机制</w:t>
      </w:r>
    </w:p>
    <w:p w14:paraId="223FFE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首先，</w:t>
      </w:r>
      <w:r>
        <w:rPr>
          <w:rFonts w:hint="eastAsia" w:ascii="仿宋" w:hAnsi="仿宋" w:eastAsia="仿宋" w:cs="仿宋"/>
          <w:sz w:val="32"/>
          <w:szCs w:val="32"/>
        </w:rPr>
        <w:t>全面加强地方政府性债务管理。一是高位推动债务化解。牵头制定了2021年南芬区一债一策实施方案，提出了存量债务化解的工作目标、工作举措和责任分解。上半年，已化解存量债务525元。二是积极做好新增债券争取工作。</w:t>
      </w:r>
      <w:r>
        <w:rPr>
          <w:rFonts w:hint="eastAsia" w:ascii="仿宋" w:hAnsi="仿宋" w:eastAsia="仿宋" w:cs="仿宋"/>
          <w:sz w:val="32"/>
          <w:szCs w:val="32"/>
          <w:lang w:eastAsia="zh-CN"/>
        </w:rPr>
        <w:t>其次，</w:t>
      </w:r>
      <w:r>
        <w:rPr>
          <w:rFonts w:hint="eastAsia" w:ascii="仿宋" w:hAnsi="仿宋" w:eastAsia="仿宋" w:cs="仿宋"/>
          <w:sz w:val="32"/>
          <w:szCs w:val="32"/>
        </w:rPr>
        <w:t>开展财政票据和非税收入收缴电子一体化管理改革。研究制定了全面实施财政票据和非税收入收缴电子一体化管理改革方案。</w:t>
      </w:r>
      <w:r>
        <w:rPr>
          <w:rFonts w:hint="eastAsia" w:ascii="仿宋" w:hAnsi="仿宋" w:eastAsia="仿宋" w:cs="仿宋"/>
          <w:sz w:val="32"/>
          <w:szCs w:val="32"/>
          <w:lang w:eastAsia="zh-CN"/>
        </w:rPr>
        <w:t>截至目前</w:t>
      </w:r>
      <w:r>
        <w:rPr>
          <w:rFonts w:hint="eastAsia" w:ascii="仿宋" w:hAnsi="仿宋" w:eastAsia="仿宋" w:cs="仿宋"/>
          <w:sz w:val="32"/>
          <w:szCs w:val="32"/>
        </w:rPr>
        <w:t>，</w:t>
      </w:r>
      <w:r>
        <w:rPr>
          <w:rFonts w:hint="eastAsia" w:ascii="仿宋" w:hAnsi="仿宋" w:eastAsia="仿宋" w:cs="仿宋"/>
          <w:sz w:val="32"/>
          <w:szCs w:val="32"/>
          <w:lang w:eastAsia="zh-CN"/>
        </w:rPr>
        <w:t>区</w:t>
      </w:r>
      <w:r>
        <w:rPr>
          <w:rFonts w:hint="eastAsia" w:ascii="仿宋" w:hAnsi="仿宋" w:eastAsia="仿宋" w:cs="仿宋"/>
          <w:sz w:val="32"/>
          <w:szCs w:val="32"/>
        </w:rPr>
        <w:t>直已有</w:t>
      </w:r>
      <w:r>
        <w:rPr>
          <w:rFonts w:hint="eastAsia" w:ascii="仿宋" w:hAnsi="仿宋" w:eastAsia="仿宋" w:cs="仿宋"/>
          <w:sz w:val="32"/>
          <w:szCs w:val="32"/>
          <w:lang w:val="en-US" w:eastAsia="zh-CN"/>
        </w:rPr>
        <w:t>58</w:t>
      </w:r>
      <w:r>
        <w:rPr>
          <w:rFonts w:hint="eastAsia" w:ascii="仿宋" w:hAnsi="仿宋" w:eastAsia="仿宋" w:cs="仿宋"/>
          <w:sz w:val="32"/>
          <w:szCs w:val="32"/>
        </w:rPr>
        <w:t>家单位实施改革。</w:t>
      </w:r>
      <w:r>
        <w:rPr>
          <w:rFonts w:hint="eastAsia" w:ascii="仿宋" w:hAnsi="仿宋" w:eastAsia="仿宋" w:cs="仿宋"/>
          <w:sz w:val="32"/>
          <w:szCs w:val="32"/>
          <w:lang w:eastAsia="zh-CN"/>
        </w:rPr>
        <w:t>最后，</w:t>
      </w:r>
      <w:r>
        <w:rPr>
          <w:rFonts w:hint="eastAsia" w:ascii="仿宋" w:hAnsi="仿宋" w:eastAsia="仿宋" w:cs="仿宋"/>
          <w:sz w:val="32"/>
          <w:szCs w:val="32"/>
          <w:lang w:val="en-US" w:eastAsia="zh-CN"/>
        </w:rPr>
        <w:t>稳步推进</w:t>
      </w:r>
      <w:r>
        <w:rPr>
          <w:rFonts w:hint="eastAsia" w:ascii="仿宋" w:hAnsi="仿宋" w:eastAsia="仿宋" w:cs="仿宋"/>
          <w:sz w:val="32"/>
          <w:szCs w:val="32"/>
        </w:rPr>
        <w:t>预算管理一体化平台建设改革工作。为贯彻落实党中央、国务院决策部署，推进国家治理体系和治理能力现代化，财政部部署推进预算管理一体化建设。按照省</w:t>
      </w:r>
      <w:r>
        <w:rPr>
          <w:rFonts w:hint="eastAsia" w:ascii="仿宋" w:hAnsi="仿宋" w:eastAsia="仿宋" w:cs="仿宋"/>
          <w:sz w:val="32"/>
          <w:szCs w:val="32"/>
          <w:lang w:eastAsia="zh-CN"/>
        </w:rPr>
        <w:t>、市</w:t>
      </w:r>
      <w:r>
        <w:rPr>
          <w:rFonts w:hint="eastAsia" w:ascii="仿宋" w:hAnsi="仿宋" w:eastAsia="仿宋" w:cs="仿宋"/>
          <w:sz w:val="32"/>
          <w:szCs w:val="32"/>
        </w:rPr>
        <w:t>财政的统一安排，</w:t>
      </w:r>
      <w:r>
        <w:rPr>
          <w:rFonts w:hint="eastAsia" w:ascii="仿宋" w:hAnsi="仿宋" w:eastAsia="仿宋" w:cs="仿宋"/>
          <w:sz w:val="32"/>
          <w:szCs w:val="32"/>
          <w:lang w:eastAsia="zh-CN"/>
        </w:rPr>
        <w:t>我区积极部署</w:t>
      </w:r>
      <w:r>
        <w:rPr>
          <w:rFonts w:hint="eastAsia" w:ascii="仿宋" w:hAnsi="仿宋" w:eastAsia="仿宋" w:cs="仿宋"/>
          <w:sz w:val="32"/>
          <w:szCs w:val="32"/>
        </w:rPr>
        <w:t>预算管理一体化平台建设改革工作</w:t>
      </w:r>
      <w:r>
        <w:rPr>
          <w:rFonts w:hint="eastAsia" w:ascii="仿宋" w:hAnsi="仿宋" w:eastAsia="仿宋" w:cs="仿宋"/>
          <w:sz w:val="32"/>
          <w:szCs w:val="32"/>
          <w:lang w:eastAsia="zh-CN"/>
        </w:rPr>
        <w:t>，现基本已完成基本信息采集工作。</w:t>
      </w:r>
    </w:p>
    <w:p w14:paraId="1D5099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三、下半年主要工作措施</w:t>
      </w:r>
    </w:p>
    <w:p w14:paraId="2D84D5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下半年，我们将紧紧围绕全</w:t>
      </w:r>
      <w:r>
        <w:rPr>
          <w:rFonts w:hint="eastAsia" w:ascii="仿宋" w:hAnsi="仿宋" w:eastAsia="仿宋" w:cs="仿宋"/>
          <w:sz w:val="32"/>
          <w:szCs w:val="32"/>
          <w:lang w:eastAsia="zh-CN"/>
        </w:rPr>
        <w:t>区</w:t>
      </w:r>
      <w:r>
        <w:rPr>
          <w:rFonts w:hint="eastAsia" w:ascii="仿宋" w:hAnsi="仿宋" w:eastAsia="仿宋" w:cs="仿宋"/>
          <w:sz w:val="32"/>
          <w:szCs w:val="32"/>
        </w:rPr>
        <w:t>中心工作和财政目标任务，面对宏观经济下滑趋势及收支矛盾突出等不利因素，进一步增强“四个意识”、坚定“四个自信”、做到“两个维护”，认真落实</w:t>
      </w:r>
      <w:r>
        <w:rPr>
          <w:rFonts w:hint="eastAsia" w:ascii="仿宋" w:hAnsi="仿宋" w:eastAsia="仿宋" w:cs="仿宋"/>
          <w:sz w:val="32"/>
          <w:szCs w:val="32"/>
          <w:lang w:eastAsia="zh-CN"/>
        </w:rPr>
        <w:t>区</w:t>
      </w:r>
      <w:r>
        <w:rPr>
          <w:rFonts w:hint="eastAsia" w:ascii="仿宋" w:hAnsi="仿宋" w:eastAsia="仿宋" w:cs="仿宋"/>
          <w:sz w:val="32"/>
          <w:szCs w:val="32"/>
        </w:rPr>
        <w:t>委</w:t>
      </w:r>
      <w:r>
        <w:rPr>
          <w:rFonts w:hint="eastAsia" w:ascii="仿宋" w:hAnsi="仿宋" w:eastAsia="仿宋" w:cs="仿宋"/>
          <w:sz w:val="32"/>
          <w:szCs w:val="32"/>
          <w:lang w:eastAsia="zh-CN"/>
        </w:rPr>
        <w:t>、区政府</w:t>
      </w:r>
      <w:r>
        <w:rPr>
          <w:rFonts w:hint="eastAsia" w:ascii="仿宋" w:hAnsi="仿宋" w:eastAsia="仿宋" w:cs="仿宋"/>
          <w:sz w:val="32"/>
          <w:szCs w:val="32"/>
        </w:rPr>
        <w:t>各项决策部署</w:t>
      </w:r>
      <w:r>
        <w:rPr>
          <w:rFonts w:hint="eastAsia" w:ascii="仿宋" w:hAnsi="仿宋" w:eastAsia="仿宋" w:cs="仿宋"/>
          <w:sz w:val="32"/>
          <w:szCs w:val="32"/>
          <w:lang w:eastAsia="zh-CN"/>
        </w:rPr>
        <w:t>，</w:t>
      </w:r>
      <w:r>
        <w:rPr>
          <w:rFonts w:hint="eastAsia" w:ascii="仿宋" w:hAnsi="仿宋" w:eastAsia="仿宋" w:cs="仿宋"/>
          <w:sz w:val="32"/>
          <w:szCs w:val="32"/>
        </w:rPr>
        <w:t>确保财政工作始终保持正确政治方向，大力组织财政收入，</w:t>
      </w:r>
      <w:r>
        <w:rPr>
          <w:rFonts w:hint="eastAsia" w:ascii="仿宋" w:hAnsi="仿宋" w:eastAsia="仿宋" w:cs="仿宋"/>
          <w:sz w:val="32"/>
          <w:szCs w:val="32"/>
          <w:lang w:eastAsia="zh-CN"/>
        </w:rPr>
        <w:t>进一步优化支出结构，</w:t>
      </w:r>
      <w:r>
        <w:rPr>
          <w:rFonts w:hint="eastAsia" w:ascii="仿宋" w:hAnsi="仿宋" w:eastAsia="仿宋" w:cs="仿宋"/>
          <w:sz w:val="32"/>
          <w:szCs w:val="32"/>
        </w:rPr>
        <w:t>更好服务全</w:t>
      </w:r>
      <w:r>
        <w:rPr>
          <w:rFonts w:hint="eastAsia" w:ascii="仿宋" w:hAnsi="仿宋" w:eastAsia="仿宋" w:cs="仿宋"/>
          <w:sz w:val="32"/>
          <w:szCs w:val="32"/>
          <w:lang w:eastAsia="zh-CN"/>
        </w:rPr>
        <w:t>区</w:t>
      </w:r>
      <w:r>
        <w:rPr>
          <w:rFonts w:hint="eastAsia" w:ascii="仿宋" w:hAnsi="仿宋" w:eastAsia="仿宋" w:cs="仿宋"/>
          <w:sz w:val="32"/>
          <w:szCs w:val="32"/>
        </w:rPr>
        <w:t>经济社会发展。</w:t>
      </w:r>
    </w:p>
    <w:p w14:paraId="19488E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lang w:val="en-US" w:eastAsia="zh-CN"/>
        </w:rPr>
        <w:t>（一）</w:t>
      </w:r>
      <w:r>
        <w:rPr>
          <w:rFonts w:hint="eastAsia" w:ascii="楷体" w:hAnsi="楷体" w:eastAsia="楷体" w:cs="楷体"/>
          <w:sz w:val="32"/>
          <w:szCs w:val="32"/>
        </w:rPr>
        <w:t>加强财政收支管理</w:t>
      </w:r>
      <w:r>
        <w:rPr>
          <w:rFonts w:hint="eastAsia" w:ascii="楷体" w:hAnsi="楷体" w:eastAsia="楷体" w:cs="楷体"/>
          <w:sz w:val="32"/>
          <w:szCs w:val="32"/>
          <w:lang w:eastAsia="zh-CN"/>
        </w:rPr>
        <w:t>，</w:t>
      </w:r>
      <w:r>
        <w:rPr>
          <w:rFonts w:hint="eastAsia" w:ascii="楷体" w:hAnsi="楷体" w:eastAsia="楷体" w:cs="楷体"/>
          <w:sz w:val="32"/>
          <w:szCs w:val="32"/>
        </w:rPr>
        <w:t>做好财源培植工作</w:t>
      </w:r>
    </w:p>
    <w:p w14:paraId="6A6778D3">
      <w:pPr>
        <w:pStyle w:val="4"/>
        <w:keepNext w:val="0"/>
        <w:keepLines w:val="0"/>
        <w:widowControl/>
        <w:suppressLineNumbers w:val="0"/>
        <w:pBdr>
          <w:top w:val="none" w:color="auto" w:sz="0" w:space="0"/>
          <w:left w:val="none" w:color="auto" w:sz="0" w:space="0"/>
          <w:bottom w:val="single" w:color="FFFFFF" w:sz="6" w:space="30"/>
          <w:right w:val="none" w:color="auto" w:sz="0" w:space="0"/>
        </w:pBdr>
        <w:shd w:val="clear" w:fill="FFFFFF"/>
        <w:spacing w:before="0" w:beforeAutospacing="0" w:after="0" w:afterAutospacing="0" w:line="600" w:lineRule="atLeast"/>
        <w:ind w:left="0" w:right="0" w:firstLine="645"/>
        <w:jc w:val="both"/>
        <w:rPr>
          <w:rFonts w:hint="eastAsia" w:ascii="仿宋_GB2312" w:hAnsi="宋体" w:eastAsia="仿宋_GB2312" w:cs="仿宋_GB2312"/>
          <w:i w:val="0"/>
          <w:iCs w:val="0"/>
          <w:caps w:val="0"/>
          <w:color w:val="333333"/>
          <w:spacing w:val="0"/>
          <w:sz w:val="31"/>
          <w:szCs w:val="31"/>
          <w:highlight w:val="none"/>
          <w:shd w:val="clear" w:fill="FFFFFF"/>
        </w:rPr>
      </w:pPr>
      <w:r>
        <w:rPr>
          <w:rFonts w:hint="eastAsia" w:ascii="仿宋_GB2312" w:hAnsi="宋体" w:eastAsia="仿宋_GB2312" w:cs="仿宋_GB2312"/>
          <w:i w:val="0"/>
          <w:iCs w:val="0"/>
          <w:caps w:val="0"/>
          <w:color w:val="333333"/>
          <w:spacing w:val="0"/>
          <w:sz w:val="31"/>
          <w:szCs w:val="31"/>
          <w:highlight w:val="none"/>
          <w:shd w:val="clear" w:fill="FFFFFF"/>
        </w:rPr>
        <w:t>一是加强收入征管。运用信息化手段加强税收征收薄弱环节的监控，确保应收尽收，足额入库，推动财政收入规模和质量双提升。二是加大争取上级转移支付力度。认真研究国家和省市出台的各项政策，深入分析，主动对接，切实把握时间节点，强化政策信息收集，汇报沟通和项目申报，努力争取上级财政对我</w:t>
      </w:r>
      <w:r>
        <w:rPr>
          <w:rFonts w:hint="eastAsia" w:ascii="仿宋_GB2312" w:hAnsi="宋体" w:eastAsia="仿宋_GB2312" w:cs="仿宋_GB2312"/>
          <w:i w:val="0"/>
          <w:iCs w:val="0"/>
          <w:caps w:val="0"/>
          <w:color w:val="333333"/>
          <w:spacing w:val="0"/>
          <w:sz w:val="31"/>
          <w:szCs w:val="31"/>
          <w:highlight w:val="none"/>
          <w:shd w:val="clear" w:fill="FFFFFF"/>
          <w:lang w:eastAsia="zh-CN"/>
        </w:rPr>
        <w:t>区</w:t>
      </w:r>
      <w:r>
        <w:rPr>
          <w:rFonts w:hint="eastAsia" w:ascii="仿宋_GB2312" w:hAnsi="宋体" w:eastAsia="仿宋_GB2312" w:cs="仿宋_GB2312"/>
          <w:i w:val="0"/>
          <w:iCs w:val="0"/>
          <w:caps w:val="0"/>
          <w:color w:val="333333"/>
          <w:spacing w:val="0"/>
          <w:sz w:val="31"/>
          <w:szCs w:val="31"/>
          <w:highlight w:val="none"/>
          <w:shd w:val="clear" w:fill="FFFFFF"/>
        </w:rPr>
        <w:t>的政策和资金支持力度。三是落实好省市出台的支持</w:t>
      </w:r>
      <w:r>
        <w:rPr>
          <w:rFonts w:hint="eastAsia" w:ascii="仿宋_GB2312" w:hAnsi="宋体" w:eastAsia="仿宋_GB2312" w:cs="仿宋_GB2312"/>
          <w:i w:val="0"/>
          <w:iCs w:val="0"/>
          <w:caps w:val="0"/>
          <w:color w:val="333333"/>
          <w:spacing w:val="0"/>
          <w:sz w:val="31"/>
          <w:szCs w:val="31"/>
          <w:highlight w:val="none"/>
          <w:shd w:val="clear" w:fill="FFFFFF"/>
          <w:lang w:eastAsia="zh-CN"/>
        </w:rPr>
        <w:t>区</w:t>
      </w:r>
      <w:r>
        <w:rPr>
          <w:rFonts w:hint="eastAsia" w:ascii="仿宋_GB2312" w:hAnsi="宋体" w:eastAsia="仿宋_GB2312" w:cs="仿宋_GB2312"/>
          <w:i w:val="0"/>
          <w:iCs w:val="0"/>
          <w:caps w:val="0"/>
          <w:color w:val="333333"/>
          <w:spacing w:val="0"/>
          <w:sz w:val="31"/>
          <w:szCs w:val="31"/>
          <w:highlight w:val="none"/>
          <w:shd w:val="clear" w:fill="FFFFFF"/>
        </w:rPr>
        <w:t>域经济发展的政策措施，支持优化营商环境，重点扶持实体企业做优做大做强，支持</w:t>
      </w:r>
      <w:r>
        <w:rPr>
          <w:rFonts w:hint="eastAsia" w:ascii="仿宋_GB2312" w:hAnsi="宋体" w:eastAsia="仿宋_GB2312" w:cs="仿宋_GB2312"/>
          <w:i w:val="0"/>
          <w:iCs w:val="0"/>
          <w:caps w:val="0"/>
          <w:color w:val="333333"/>
          <w:spacing w:val="0"/>
          <w:sz w:val="31"/>
          <w:szCs w:val="31"/>
          <w:highlight w:val="none"/>
          <w:shd w:val="clear" w:fill="FFFFFF"/>
          <w:lang w:eastAsia="zh-CN"/>
        </w:rPr>
        <w:t>区</w:t>
      </w:r>
      <w:r>
        <w:rPr>
          <w:rFonts w:hint="eastAsia" w:ascii="仿宋_GB2312" w:hAnsi="宋体" w:eastAsia="仿宋_GB2312" w:cs="仿宋_GB2312"/>
          <w:i w:val="0"/>
          <w:iCs w:val="0"/>
          <w:caps w:val="0"/>
          <w:color w:val="333333"/>
          <w:spacing w:val="0"/>
          <w:sz w:val="31"/>
          <w:szCs w:val="31"/>
          <w:highlight w:val="none"/>
          <w:shd w:val="clear" w:fill="FFFFFF"/>
        </w:rPr>
        <w:t>域经济发展，夯实财力基础。</w:t>
      </w:r>
    </w:p>
    <w:p w14:paraId="488502BE">
      <w:pPr>
        <w:pStyle w:val="4"/>
        <w:keepNext w:val="0"/>
        <w:keepLines w:val="0"/>
        <w:widowControl/>
        <w:numPr>
          <w:ilvl w:val="0"/>
          <w:numId w:val="1"/>
        </w:numPr>
        <w:suppressLineNumbers w:val="0"/>
        <w:pBdr>
          <w:top w:val="none" w:color="auto" w:sz="0" w:space="0"/>
          <w:left w:val="none" w:color="auto" w:sz="0" w:space="0"/>
          <w:bottom w:val="single" w:color="FFFFFF" w:sz="6" w:space="30"/>
          <w:right w:val="none" w:color="auto" w:sz="0" w:space="0"/>
        </w:pBdr>
        <w:shd w:val="clear" w:fill="FFFFFF"/>
        <w:spacing w:before="0" w:beforeAutospacing="0" w:after="0" w:afterAutospacing="0" w:line="600" w:lineRule="atLeast"/>
        <w:ind w:left="0" w:right="0" w:firstLine="645"/>
        <w:jc w:val="both"/>
        <w:rPr>
          <w:rFonts w:hint="eastAsia" w:ascii="楷体" w:hAnsi="楷体" w:eastAsia="楷体" w:cs="楷体"/>
          <w:sz w:val="32"/>
          <w:szCs w:val="32"/>
        </w:rPr>
      </w:pPr>
      <w:r>
        <w:rPr>
          <w:rFonts w:hint="eastAsia" w:ascii="楷体" w:hAnsi="楷体" w:eastAsia="楷体" w:cs="楷体"/>
          <w:sz w:val="32"/>
          <w:szCs w:val="32"/>
        </w:rPr>
        <w:t>优化支出结构，夯实民生保障基础</w:t>
      </w:r>
    </w:p>
    <w:p w14:paraId="6614C40A">
      <w:pPr>
        <w:pStyle w:val="4"/>
        <w:keepNext w:val="0"/>
        <w:keepLines w:val="0"/>
        <w:widowControl/>
        <w:numPr>
          <w:ilvl w:val="0"/>
          <w:numId w:val="0"/>
        </w:numPr>
        <w:suppressLineNumbers w:val="0"/>
        <w:pBdr>
          <w:top w:val="none" w:color="auto" w:sz="0" w:space="0"/>
          <w:left w:val="none" w:color="auto" w:sz="0" w:space="0"/>
          <w:bottom w:val="single" w:color="FFFFFF" w:sz="6" w:space="30"/>
          <w:right w:val="none" w:color="auto" w:sz="0" w:space="0"/>
        </w:pBdr>
        <w:shd w:val="clear" w:fill="FFFFFF"/>
        <w:spacing w:before="0" w:beforeAutospacing="0" w:after="0" w:afterAutospacing="0" w:line="600" w:lineRule="atLeast"/>
        <w:ind w:right="0" w:righ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一是坚决落实政府过“紧日子”思想。严格压减一般性支出、非急需项目支出，分析年度资金使用规律，加快财政资金流动，提高资金使用效益，把宝贵的财政资金用在“刀刃”上。二是认真落实保障责任。做好普惠性、基础性、兜底性民生工作，确保扶贫、义务教育、基本养老、基本医疗、城乡低保等民生支出只增不减。三是全面推进乡村振兴。积极筹措资金，支持全</w:t>
      </w:r>
      <w:r>
        <w:rPr>
          <w:rFonts w:hint="eastAsia" w:ascii="仿宋" w:hAnsi="仿宋" w:eastAsia="仿宋" w:cs="仿宋"/>
          <w:sz w:val="32"/>
          <w:szCs w:val="32"/>
          <w:lang w:eastAsia="zh-CN"/>
        </w:rPr>
        <w:t>区</w:t>
      </w:r>
      <w:r>
        <w:rPr>
          <w:rFonts w:hint="eastAsia" w:ascii="仿宋" w:hAnsi="仿宋" w:eastAsia="仿宋" w:cs="仿宋"/>
          <w:sz w:val="32"/>
          <w:szCs w:val="32"/>
        </w:rPr>
        <w:t>发展休闲农业、体验农业、创意农业发展；提升农业质量效益和竞争力，打造“品牌农业”；加大一事一议奖补、农村改厕及生活垃圾处理等资金投入，推进农村基层设施建设和人居环境改善，努力建设美丽乡村。</w:t>
      </w:r>
    </w:p>
    <w:p w14:paraId="2FD6F1CB">
      <w:pPr>
        <w:pStyle w:val="4"/>
        <w:keepNext w:val="0"/>
        <w:keepLines w:val="0"/>
        <w:widowControl/>
        <w:numPr>
          <w:ilvl w:val="0"/>
          <w:numId w:val="1"/>
        </w:numPr>
        <w:suppressLineNumbers w:val="0"/>
        <w:pBdr>
          <w:top w:val="none" w:color="auto" w:sz="0" w:space="0"/>
          <w:left w:val="none" w:color="auto" w:sz="0" w:space="0"/>
          <w:bottom w:val="single" w:color="FFFFFF" w:sz="6" w:space="30"/>
          <w:right w:val="none" w:color="auto" w:sz="0" w:space="0"/>
        </w:pBdr>
        <w:shd w:val="clear" w:fill="FFFFFF"/>
        <w:spacing w:before="0" w:beforeAutospacing="0" w:after="0" w:afterAutospacing="0" w:line="600" w:lineRule="atLeast"/>
        <w:ind w:left="0" w:leftChars="0" w:right="0" w:rightChars="0" w:firstLine="645" w:firstLineChars="0"/>
        <w:jc w:val="both"/>
        <w:rPr>
          <w:rFonts w:hint="eastAsia" w:ascii="楷体" w:hAnsi="楷体" w:eastAsia="楷体" w:cs="楷体"/>
          <w:sz w:val="32"/>
          <w:szCs w:val="32"/>
        </w:rPr>
      </w:pPr>
      <w:r>
        <w:rPr>
          <w:rFonts w:hint="eastAsia" w:ascii="楷体" w:hAnsi="楷体" w:eastAsia="楷体" w:cs="楷体"/>
          <w:sz w:val="32"/>
          <w:szCs w:val="32"/>
        </w:rPr>
        <w:t>深化体制改革，提升财政管理水平</w:t>
      </w:r>
    </w:p>
    <w:p w14:paraId="1EC5775E">
      <w:pPr>
        <w:pStyle w:val="4"/>
        <w:keepNext w:val="0"/>
        <w:keepLines w:val="0"/>
        <w:widowControl/>
        <w:numPr>
          <w:ilvl w:val="0"/>
          <w:numId w:val="0"/>
        </w:numPr>
        <w:suppressLineNumbers w:val="0"/>
        <w:pBdr>
          <w:top w:val="none" w:color="auto" w:sz="0" w:space="0"/>
          <w:left w:val="none" w:color="auto" w:sz="0" w:space="0"/>
          <w:bottom w:val="single" w:color="FFFFFF" w:sz="6" w:space="30"/>
          <w:right w:val="none" w:color="auto" w:sz="0" w:space="0"/>
        </w:pBdr>
        <w:shd w:val="clear" w:fill="FFFFFF"/>
        <w:spacing w:before="0" w:beforeAutospacing="0" w:after="0" w:afterAutospacing="0" w:line="600" w:lineRule="atLeast"/>
        <w:ind w:right="0" w:rightChars="0" w:firstLine="640" w:firstLineChars="200"/>
        <w:jc w:val="both"/>
        <w:rPr>
          <w:rFonts w:hint="eastAsia" w:ascii="仿宋" w:hAnsi="仿宋" w:eastAsia="仿宋" w:cs="仿宋"/>
          <w:sz w:val="32"/>
          <w:szCs w:val="32"/>
        </w:rPr>
      </w:pPr>
      <w:r>
        <w:rPr>
          <w:rFonts w:hint="eastAsia" w:ascii="仿宋" w:hAnsi="仿宋" w:eastAsia="仿宋" w:cs="仿宋"/>
          <w:sz w:val="32"/>
          <w:szCs w:val="32"/>
        </w:rPr>
        <w:t>全面推进预算绩效管理，加强资金跟踪问效，建立健全评价结果与预算调整挂钩机制，做到花钱必问效、无效要问责、低效多压减、有效多安排。全面实行“零基预算”，推动预算和绩效管理一体化发展。</w:t>
      </w:r>
      <w:r>
        <w:rPr>
          <w:rFonts w:hint="eastAsia" w:ascii="仿宋" w:hAnsi="仿宋" w:eastAsia="仿宋" w:cs="仿宋"/>
          <w:i w:val="0"/>
          <w:caps w:val="0"/>
          <w:color w:val="111111"/>
          <w:spacing w:val="0"/>
          <w:sz w:val="32"/>
          <w:szCs w:val="32"/>
          <w:shd w:val="clear" w:fill="FFFFFF"/>
        </w:rPr>
        <w:t>强化财政监督职能，围绕重大财税政策落实和民生领域重点专项资金，扩大覆盖范围，加大监督检查力度，确保资金安全。进一步加强预算收支管理，硬化预算约束，勤俭理财，厉行节约，从严控制“三公”经费、会议费、培训费、差旅费等一般性支出。强化政府债务管理，加强风险防范和应对，进一步完善地方政府债务管理制度，防范和化解财政金融风险。</w:t>
      </w:r>
    </w:p>
    <w:p w14:paraId="6085B38E">
      <w:pPr>
        <w:pStyle w:val="4"/>
        <w:keepNext w:val="0"/>
        <w:keepLines w:val="0"/>
        <w:widowControl/>
        <w:numPr>
          <w:ilvl w:val="0"/>
          <w:numId w:val="0"/>
        </w:numPr>
        <w:suppressLineNumbers w:val="0"/>
        <w:pBdr>
          <w:top w:val="none" w:color="auto" w:sz="0" w:space="0"/>
          <w:left w:val="none" w:color="auto" w:sz="0" w:space="0"/>
          <w:bottom w:val="single" w:color="FFFFFF" w:sz="6" w:space="30"/>
          <w:right w:val="none" w:color="auto" w:sz="0" w:space="0"/>
        </w:pBdr>
        <w:shd w:val="clear" w:fill="FFFFFF"/>
        <w:spacing w:before="0" w:beforeAutospacing="0" w:after="0" w:afterAutospacing="0" w:line="600" w:lineRule="atLeast"/>
        <w:ind w:right="0" w:rightChars="0" w:firstLine="640" w:firstLineChars="200"/>
        <w:jc w:val="both"/>
        <w:rPr>
          <w:rFonts w:hint="eastAsia" w:ascii="仿宋" w:hAnsi="仿宋" w:eastAsia="仿宋" w:cs="仿宋"/>
          <w:color w:val="auto"/>
          <w:sz w:val="32"/>
          <w:szCs w:val="32"/>
        </w:rPr>
      </w:pPr>
      <w:r>
        <w:rPr>
          <w:rFonts w:hint="eastAsia" w:ascii="仿宋_GB2312" w:hAnsi="仿宋_GB2312" w:eastAsia="仿宋_GB2312" w:cs="仿宋_GB2312"/>
          <w:bCs/>
          <w:sz w:val="32"/>
          <w:szCs w:val="32"/>
          <w:lang w:val="en-US" w:eastAsia="zh-CN"/>
        </w:rPr>
        <w:t>主任、副主任，各位委员</w:t>
      </w:r>
      <w:r>
        <w:rPr>
          <w:rFonts w:hint="eastAsia" w:ascii="仿宋" w:hAnsi="仿宋" w:eastAsia="仿宋" w:cs="仿宋"/>
          <w:sz w:val="32"/>
          <w:szCs w:val="32"/>
        </w:rPr>
        <w:t>，做好2021年财政工作，使命光荣，责任重大，财政部门将坚持以习近平新时代中国特色社会主义思想为指引，在</w:t>
      </w:r>
      <w:r>
        <w:rPr>
          <w:rFonts w:hint="eastAsia" w:ascii="仿宋" w:hAnsi="仿宋" w:eastAsia="仿宋" w:cs="仿宋"/>
          <w:sz w:val="32"/>
          <w:szCs w:val="32"/>
          <w:lang w:eastAsia="zh-CN"/>
        </w:rPr>
        <w:t>区</w:t>
      </w:r>
      <w:r>
        <w:rPr>
          <w:rFonts w:hint="eastAsia" w:ascii="仿宋" w:hAnsi="仿宋" w:eastAsia="仿宋" w:cs="仿宋"/>
          <w:sz w:val="32"/>
          <w:szCs w:val="32"/>
        </w:rPr>
        <w:t>委、</w:t>
      </w:r>
      <w:r>
        <w:rPr>
          <w:rFonts w:hint="eastAsia" w:ascii="仿宋" w:hAnsi="仿宋" w:eastAsia="仿宋" w:cs="仿宋"/>
          <w:sz w:val="32"/>
          <w:szCs w:val="32"/>
          <w:lang w:eastAsia="zh-CN"/>
        </w:rPr>
        <w:t>区</w:t>
      </w:r>
      <w:r>
        <w:rPr>
          <w:rFonts w:hint="eastAsia" w:ascii="仿宋" w:hAnsi="仿宋" w:eastAsia="仿宋" w:cs="仿宋"/>
          <w:sz w:val="32"/>
          <w:szCs w:val="32"/>
        </w:rPr>
        <w:t>政府的坚强领导下，在</w:t>
      </w:r>
      <w:r>
        <w:rPr>
          <w:rFonts w:hint="eastAsia" w:ascii="仿宋" w:hAnsi="仿宋" w:eastAsia="仿宋" w:cs="仿宋"/>
          <w:sz w:val="32"/>
          <w:szCs w:val="32"/>
          <w:lang w:eastAsia="zh-CN"/>
        </w:rPr>
        <w:t>区</w:t>
      </w:r>
      <w:r>
        <w:rPr>
          <w:rFonts w:hint="eastAsia" w:ascii="仿宋" w:hAnsi="仿宋" w:eastAsia="仿宋" w:cs="仿宋"/>
          <w:sz w:val="32"/>
          <w:szCs w:val="32"/>
        </w:rPr>
        <w:t>人大监督支持下，主动担当、真抓实干、强基固本、积厚成势，</w:t>
      </w:r>
      <w:r>
        <w:rPr>
          <w:rFonts w:hint="eastAsia" w:ascii="仿宋" w:hAnsi="仿宋" w:eastAsia="仿宋" w:cs="仿宋"/>
          <w:color w:val="auto"/>
          <w:sz w:val="32"/>
          <w:szCs w:val="32"/>
        </w:rPr>
        <w:t>以优异的成绩献礼建党100周年！</w:t>
      </w:r>
    </w:p>
    <w:p w14:paraId="353155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14:paraId="52D490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sectPr>
      <w:headerReference r:id="rId3" w:type="default"/>
      <w:footerReference r:id="rId4" w:type="default"/>
      <w:footerReference r:id="rId5" w:type="even"/>
      <w:pgSz w:w="11906" w:h="16838"/>
      <w:pgMar w:top="2098" w:right="1531" w:bottom="1984" w:left="153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auto"/>
    <w:pitch w:val="default"/>
    <w:sig w:usb0="00000000" w:usb1="00000000"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1379A">
    <w:pPr>
      <w:pStyle w:val="2"/>
    </w:pPr>
    <w:r>
      <w:rPr>
        <w:rFonts w:ascii="Times New Roman" w:hAnsi="Times New Roman" w:eastAsia="宋体" w:cs="Times New Roman"/>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1AA89705">
                          <w:pPr>
                            <w:pStyle w:val="2"/>
                            <w:rPr>
                              <w:rStyle w:val="7"/>
                            </w:rPr>
                          </w:pPr>
                          <w:r>
                            <w:rPr>
                              <w:sz w:val="28"/>
                              <w:szCs w:val="28"/>
                            </w:rPr>
                            <w:fldChar w:fldCharType="begin"/>
                          </w:r>
                          <w:r>
                            <w:rPr>
                              <w:rStyle w:val="7"/>
                              <w:sz w:val="28"/>
                              <w:szCs w:val="28"/>
                            </w:rPr>
                            <w:instrText xml:space="preserve">PAGE  </w:instrText>
                          </w:r>
                          <w:r>
                            <w:rPr>
                              <w:sz w:val="28"/>
                              <w:szCs w:val="28"/>
                            </w:rPr>
                            <w:fldChar w:fldCharType="separate"/>
                          </w:r>
                          <w:r>
                            <w:rPr>
                              <w:rStyle w:val="7"/>
                              <w:sz w:val="28"/>
                              <w:szCs w:val="28"/>
                            </w:rPr>
                            <w:t>4</w:t>
                          </w:r>
                          <w:r>
                            <w:rPr>
                              <w:sz w:val="28"/>
                              <w:szCs w:val="28"/>
                            </w:rPr>
                            <w:fldChar w:fldCharType="end"/>
                          </w:r>
                        </w:p>
                      </w:txbxContent>
                    </wps:txbx>
                    <wps:bodyPr wrap="none" lIns="0" tIns="0" rIns="0" bIns="0" upright="1">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5rnJjDAQAAjwMAAA4AAABkcnMvZTJvRG9jLnhtbK1TS27bMBDdF+gd&#10;CO5ryV4UhmA5KGAkCFC0AdIegKYoiwB/mKEt+QLtDbrqpvuey+fokJKcNN1k0Y00Mxy9ee9xtLkZ&#10;rGEnBai9q/lyUXKmnPSNdoeaf/1y+27NGUbhGmG8UzU/K+Q327dvNn2o1Mp33jQKGIE4rPpQ8y7G&#10;UBUFyk5ZgQsflKPD1oMVkVI4FA2IntCtKVZl+b7oPTQBvFSIVN2Nh3xChNcA+rbVUu28PFrl4ogK&#10;yohIkrDTAfk2s21bJePntkUVmak5KY35SUMo3qdnsd2I6gAidFpOFMRrKLzQZIV2NPQKtRNRsCPo&#10;f6CsluDRt3EhvS1GIdkRUrEsX3jz2ImgshayGsPVdPx/sPLT6QGYbmgTOHPC0oVffny//Px9+fWN&#10;LZM9fcCKuh7DA0wZUpi0Di3Y9CYVbMiWnq+WqiEyScXlerVel+S2pLM5IZzi6fMAGO+UtywFNQe6&#10;s2ylOH3EOLbOLWma87faGKqLyri/CoSZKkViPHJMURz2w0R875szqe3pumvuaLs5M/eO3EybMQcw&#10;B/s5OAbQh46oLTMvDB+OkUhkbmnCCDsNpnvK6qadSovwPM9dT//R9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fmucmMMBAACPAwAADgAAAAAAAAABACAAAAAfAQAAZHJzL2Uyb0RvYy54bWxQ&#10;SwUGAAAAAAYABgBZAQAAVAUAAAAA&#10;">
              <v:fill on="f" focussize="0,0"/>
              <v:stroke on="f"/>
              <v:imagedata o:title=""/>
              <o:lock v:ext="edit" aspectratio="f"/>
              <v:textbox inset="0mm,0mm,0mm,0mm" style="mso-fit-shape-to-text:t;">
                <w:txbxContent>
                  <w:p w14:paraId="1AA89705">
                    <w:pPr>
                      <w:pStyle w:val="2"/>
                      <w:rPr>
                        <w:rStyle w:val="7"/>
                      </w:rPr>
                    </w:pPr>
                    <w:r>
                      <w:rPr>
                        <w:sz w:val="28"/>
                        <w:szCs w:val="28"/>
                      </w:rPr>
                      <w:fldChar w:fldCharType="begin"/>
                    </w:r>
                    <w:r>
                      <w:rPr>
                        <w:rStyle w:val="7"/>
                        <w:sz w:val="28"/>
                        <w:szCs w:val="28"/>
                      </w:rPr>
                      <w:instrText xml:space="preserve">PAGE  </w:instrText>
                    </w:r>
                    <w:r>
                      <w:rPr>
                        <w:sz w:val="28"/>
                        <w:szCs w:val="28"/>
                      </w:rPr>
                      <w:fldChar w:fldCharType="separate"/>
                    </w:r>
                    <w:r>
                      <w:rPr>
                        <w:rStyle w:val="7"/>
                        <w:sz w:val="28"/>
                        <w:szCs w:val="28"/>
                      </w:rPr>
                      <w:t>4</w:t>
                    </w:r>
                    <w:r>
                      <w:rPr>
                        <w:sz w:val="28"/>
                        <w:szCs w:val="28"/>
                      </w:rP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2552F">
    <w:pPr>
      <w:pStyle w:val="2"/>
      <w:framePr w:wrap="around" w:vAnchor="text" w:hAnchor="margin" w:xAlign="center" w:y="1"/>
      <w:rPr>
        <w:rStyle w:val="7"/>
      </w:rPr>
    </w:pPr>
    <w:r>
      <w:fldChar w:fldCharType="begin"/>
    </w:r>
    <w:r>
      <w:rPr>
        <w:rStyle w:val="7"/>
      </w:rPr>
      <w:instrText xml:space="preserve">PAGE  </w:instrText>
    </w:r>
    <w:r>
      <w:fldChar w:fldCharType="separate"/>
    </w:r>
    <w:r>
      <w:fldChar w:fldCharType="end"/>
    </w:r>
  </w:p>
  <w:p w14:paraId="126DE18C">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D4185">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30EC27"/>
    <w:multiLevelType w:val="singleLevel"/>
    <w:tmpl w:val="1530EC2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lYjM4YWJjZDgyM2YyYzVlMGFjYmM3MjExMDE5NzcifQ=="/>
  </w:docVars>
  <w:rsids>
    <w:rsidRoot w:val="00000000"/>
    <w:rsid w:val="015878BE"/>
    <w:rsid w:val="06D05E7B"/>
    <w:rsid w:val="072C43A7"/>
    <w:rsid w:val="07ED712C"/>
    <w:rsid w:val="0DFC31D1"/>
    <w:rsid w:val="100678B9"/>
    <w:rsid w:val="158216B8"/>
    <w:rsid w:val="1BAA6DA3"/>
    <w:rsid w:val="1DD25381"/>
    <w:rsid w:val="1F93135F"/>
    <w:rsid w:val="2753607E"/>
    <w:rsid w:val="279F6815"/>
    <w:rsid w:val="36646E6A"/>
    <w:rsid w:val="3C2F13E1"/>
    <w:rsid w:val="40036797"/>
    <w:rsid w:val="522F3E28"/>
    <w:rsid w:val="5DEF28F0"/>
    <w:rsid w:val="670225C3"/>
    <w:rsid w:val="677E3B9C"/>
    <w:rsid w:val="77295464"/>
    <w:rsid w:val="776E09E9"/>
    <w:rsid w:val="78671630"/>
    <w:rsid w:val="7A253BA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Arial Unicode MS" w:hAnsi="Arial Unicode MS" w:eastAsia="Arial Unicode MS" w:cs="Arial Unicode MS"/>
      <w:kern w:val="0"/>
      <w:sz w:val="24"/>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4842</Words>
  <Characters>5604</Characters>
  <Lines>0</Lines>
  <Paragraphs>0</Paragraphs>
  <TotalTime>17</TotalTime>
  <ScaleCrop>false</ScaleCrop>
  <LinksUpToDate>false</LinksUpToDate>
  <CharactersWithSpaces>5607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2021-07-05T05:46:00Z</dcterms:created>
  <dc:creator> Mrs.Y~° </dc:creator>
  <cp:lastModifiedBy>五福临门</cp:lastModifiedBy>
  <dcterms:modified xsi:type="dcterms:W3CDTF">2025-09-16T08:05:43Z</dcterms:modified>
  <dc:title>关于南芬区2020年财政决算（草案）和</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AB1B7EA2DBB54B738A3199F4D7B77D24</vt:lpwstr>
  </property>
  <property fmtid="{D5CDD505-2E9C-101B-9397-08002B2CF9AE}" pid="4" name="KSOTemplateDocerSaveRecord">
    <vt:lpwstr>eyJoZGlkIjoiZGZlYjM4YWJjZDgyM2YyYzVlMGFjYmM3MjExMDE5NzciLCJ1c2VySWQiOiI4NzIzODE1MjQifQ==</vt:lpwstr>
  </property>
</Properties>
</file>