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pacing w:val="20"/>
          <w:sz w:val="44"/>
          <w:szCs w:val="44"/>
        </w:rPr>
      </w:pPr>
      <w:r>
        <w:rPr>
          <w:rFonts w:hint="eastAsia" w:ascii="黑体" w:hAnsi="黑体" w:eastAsia="黑体"/>
          <w:spacing w:val="20"/>
          <w:sz w:val="44"/>
          <w:szCs w:val="44"/>
        </w:rPr>
        <w:t>水资源费缴纳通知单</w:t>
      </w:r>
    </w:p>
    <w:p>
      <w:pPr>
        <w:wordWrap w:val="0"/>
        <w:jc w:val="righ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（本南）水费缴字[2020]第74号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缴费单位名称：本溪市聚鑫达矿业有限公司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法 定 代表人：隋清福</w:t>
      </w:r>
    </w:p>
    <w:p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你单位在下马塘街道办事处工业园区（和程家）取地表水，根据《中华人民共和国水法》、国务院第460令及辽宁省政府第234号令等有关规定，应当缴纳水资源费。</w:t>
      </w:r>
    </w:p>
    <w:p>
      <w:pPr>
        <w:pStyle w:val="2"/>
        <w:ind w:firstLine="693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经核定，你单位的（水资源费）自2020年11月</w:t>
      </w:r>
      <w:r>
        <w:rPr>
          <w:rFonts w:hint="eastAsia" w:ascii="宋体" w:hAnsi="宋体"/>
          <w:sz w:val="30"/>
          <w:szCs w:val="30"/>
          <w:lang w:val="en-US" w:eastAsia="zh-CN"/>
        </w:rPr>
        <w:t>4</w:t>
      </w:r>
      <w:r>
        <w:rPr>
          <w:rFonts w:hint="eastAsia" w:ascii="宋体" w:hAnsi="宋体"/>
          <w:sz w:val="30"/>
          <w:szCs w:val="30"/>
        </w:rPr>
        <w:t>日至2020年12月16日累计取水（84369）立方米。根据辽政发[2010]18号文件的规定，应缴纳水资源费计人民币（42184.5）元（详见下表）。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1188"/>
        <w:gridCol w:w="1188"/>
        <w:gridCol w:w="1188"/>
        <w:gridCol w:w="1127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取水</w:t>
            </w:r>
          </w:p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取水</w:t>
            </w:r>
          </w:p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取水</w:t>
            </w:r>
          </w:p>
          <w:p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取水量</w:t>
            </w:r>
          </w:p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缴费额</w:t>
            </w:r>
          </w:p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本溪市聚鑫达矿业有限公司</w:t>
            </w:r>
          </w:p>
          <w:p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84369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42184.5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84369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42184.5</w:t>
            </w:r>
          </w:p>
        </w:tc>
      </w:tr>
    </w:tbl>
    <w:p>
      <w:pPr>
        <w:ind w:firstLine="642" w:firstLineChars="214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你单位应当在收到本通知之日起7日内持送达的《</w:t>
      </w:r>
      <w:r>
        <w:rPr>
          <w:rFonts w:hint="eastAsia" w:ascii="宋体" w:hAnsi="宋体"/>
          <w:spacing w:val="20"/>
          <w:sz w:val="30"/>
          <w:szCs w:val="30"/>
        </w:rPr>
        <w:t>水资源费缴纳通知单</w:t>
      </w:r>
      <w:r>
        <w:rPr>
          <w:rFonts w:hint="eastAsia" w:ascii="宋体" w:hAnsi="宋体"/>
          <w:sz w:val="30"/>
          <w:szCs w:val="30"/>
        </w:rPr>
        <w:t>》到你单位的开户银办理缴款。</w:t>
      </w:r>
    </w:p>
    <w:p>
      <w:pPr>
        <w:ind w:firstLine="642" w:firstLineChars="214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如因特殊困难不能按期缴纳水资源费，可以自收到本通知单之日起7日内向本机关申请缓缴。</w:t>
      </w:r>
    </w:p>
    <w:p>
      <w:pPr>
        <w:ind w:firstLine="642" w:firstLineChars="214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联系人：单亚军</w:t>
      </w:r>
    </w:p>
    <w:p>
      <w:pPr>
        <w:ind w:firstLine="642" w:firstLineChars="214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联系电话：18341432345</w:t>
      </w:r>
    </w:p>
    <w:p>
      <w:pPr>
        <w:ind w:firstLine="6080" w:firstLineChars="1900"/>
        <w:rPr>
          <w:rFonts w:hint="eastAsia" w:ascii="宋体" w:hAnsi="宋体"/>
        </w:rPr>
      </w:pPr>
      <w:r>
        <w:rPr>
          <w:rFonts w:hint="eastAsia" w:ascii="宋体" w:hAnsi="宋体"/>
        </w:rPr>
        <w:t>征收单位公章</w:t>
      </w:r>
    </w:p>
    <w:p>
      <w:pPr>
        <w:ind w:firstLine="684" w:firstLineChars="214"/>
      </w:pPr>
      <w:r>
        <w:rPr>
          <w:rFonts w:hint="eastAsia" w:ascii="宋体" w:hAnsi="宋体"/>
        </w:rPr>
        <w:t xml:space="preserve">                              2020年12月17日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3416"/>
    <w:rsid w:val="00453416"/>
    <w:rsid w:val="009D3929"/>
    <w:rsid w:val="2733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5"/>
    <w:unhideWhenUsed/>
    <w:uiPriority w:val="99"/>
    <w:pPr>
      <w:ind w:firstLine="686" w:firstLineChars="231"/>
    </w:pPr>
    <w:rPr>
      <w:rFonts w:ascii="仿宋_GB2312" w:hAnsi="仿宋_GB2312" w:cs="宋体"/>
    </w:rPr>
  </w:style>
  <w:style w:type="character" w:customStyle="1" w:styleId="5">
    <w:name w:val="正文文本缩进 2 Char"/>
    <w:basedOn w:val="4"/>
    <w:link w:val="2"/>
    <w:qFormat/>
    <w:uiPriority w:val="99"/>
    <w:rPr>
      <w:rFonts w:ascii="仿宋_GB2312" w:hAnsi="仿宋_GB2312" w:eastAsia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439</Characters>
  <Lines>3</Lines>
  <Paragraphs>1</Paragraphs>
  <TotalTime>3</TotalTime>
  <ScaleCrop>false</ScaleCrop>
  <LinksUpToDate>false</LinksUpToDate>
  <CharactersWithSpaces>514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2021-01-05T07:00:00Z</dcterms:created>
  <dc:creator>Administrator</dc:creator>
  <cp:lastModifiedBy>13130382809</cp:lastModifiedBy>
  <cp:lastPrinted>2021-03-18T03:55:16Z</cp:lastPrinted>
  <dcterms:modified xsi:type="dcterms:W3CDTF">2021-03-18T03:55:40Z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